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widowControl w:val="0"/>
        <w:spacing w:line="560" w:lineRule="exact"/>
        <w:rPr>
          <w:rFonts w:eastAsia="黑体"/>
          <w:bCs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2023年广西企业“创新达人”推荐范围和标准</w:t>
      </w:r>
    </w:p>
    <w:p>
      <w:pPr>
        <w:pStyle w:val="6"/>
        <w:widowControl w:val="0"/>
        <w:spacing w:after="0" w:line="56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pStyle w:val="6"/>
        <w:widowControl w:val="0"/>
        <w:spacing w:after="0" w:line="56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一、推荐范围</w:t>
      </w:r>
    </w:p>
    <w:p>
      <w:pPr>
        <w:pStyle w:val="6"/>
        <w:widowControl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长期从事科学研究、技术应用、科技推广、技术创新、成果转化等科技事业，坚定创新自信，勇攀科技高峰，在重点产业领域或关键核心技术方面取得重要创新性成果、创造较好经济效益和社会效益，得到广泛认可，适合公开宣传，有突出的先进性、代表性和影响力的科技工作者。</w:t>
      </w:r>
    </w:p>
    <w:p>
      <w:pPr>
        <w:widowControl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二、推荐</w:t>
      </w:r>
      <w:r>
        <w:rPr>
          <w:rFonts w:eastAsia="黑体"/>
          <w:sz w:val="32"/>
          <w:szCs w:val="32"/>
        </w:rPr>
        <w:t>标准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（一）热爱祖国，拥护中国共产党的路线、方针、政策，思想政治坚定，作风廉洁，遵纪守法；</w:t>
      </w:r>
    </w:p>
    <w:p>
      <w:pPr>
        <w:widowControl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（二）自觉践行社会主义核心价值观，热爱本职工作，有强烈的事业心和责任感，有良好的职业道德、社会公</w:t>
      </w:r>
      <w:r>
        <w:rPr>
          <w:rFonts w:hint="eastAsia" w:ascii="仿宋_GB2312" w:eastAsia="仿宋_GB2312"/>
          <w:bCs/>
          <w:sz w:val="32"/>
          <w:szCs w:val="32"/>
        </w:rPr>
        <w:t>德和“献身、创新、求实、协作”的科学精神；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在企业长期从事科学研究、技术应用、科技推广、技术创新、成果转化等科技事业，坚定创新自信，勇攀科技高峰，在重点产业领域或关键核心技术方面取得重要创新性成果、创造较好经济效益和社会效益，得到广泛认可，适合公开宣传，有突出的先进性、代表性和影响力的科技工作者；</w:t>
      </w:r>
    </w:p>
    <w:p>
      <w:pPr>
        <w:widowControl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（四）获广西青年科技奖、广西创新争先奖、广西卓越工程师奖、广</w:t>
      </w:r>
      <w:r>
        <w:rPr>
          <w:rFonts w:hint="eastAsia" w:ascii="仿宋_GB2312" w:eastAsia="仿宋_GB2312"/>
          <w:bCs/>
          <w:sz w:val="32"/>
          <w:szCs w:val="32"/>
        </w:rPr>
        <w:t>西“最美科技工作者”等荣誉奖项；在其他市级以上的创新方法大赛、创新创业大赛、巾帼创业创新大赛、“互联网+”大学生创新创业大赛等赛事中获得奖项的企业科技工作者优先推荐。</w:t>
      </w:r>
    </w:p>
    <w:p>
      <w:pPr>
        <w:widowControl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（五）积极</w:t>
      </w:r>
      <w:r>
        <w:rPr>
          <w:rFonts w:hint="eastAsia" w:ascii="仿宋_GB2312" w:eastAsia="仿宋_GB2312"/>
          <w:bCs/>
          <w:sz w:val="32"/>
          <w:szCs w:val="32"/>
        </w:rPr>
        <w:t>参与“科创中国”、创新驱动助力工程和乡村振兴战略的实施，在学会工作站、院士专家工作站、海智计划工作站、科技服务团等载体建设方面有突出贡献的企业科技工作者优先推荐。</w:t>
      </w:r>
    </w:p>
    <w:p>
      <w:pPr>
        <w:widowControl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（六）建</w:t>
      </w:r>
      <w:r>
        <w:rPr>
          <w:rFonts w:hint="eastAsia" w:ascii="仿宋_GB2312" w:eastAsia="仿宋_GB2312"/>
          <w:bCs/>
          <w:sz w:val="32"/>
          <w:szCs w:val="32"/>
        </w:rPr>
        <w:t>立“推荐人”制度</w:t>
      </w:r>
      <w:r>
        <w:rPr>
          <w:rFonts w:eastAsia="仿宋_GB2312"/>
          <w:bCs/>
          <w:sz w:val="32"/>
          <w:szCs w:val="32"/>
        </w:rPr>
        <w:t>，经2022年企</w:t>
      </w:r>
      <w:r>
        <w:rPr>
          <w:rFonts w:hint="eastAsia" w:ascii="仿宋_GB2312" w:eastAsia="仿宋_GB2312"/>
          <w:bCs/>
          <w:sz w:val="32"/>
          <w:szCs w:val="32"/>
        </w:rPr>
        <w:t>业“创新达人”宣</w:t>
      </w:r>
      <w:r>
        <w:rPr>
          <w:rFonts w:eastAsia="仿宋_GB2312"/>
          <w:bCs/>
          <w:sz w:val="32"/>
          <w:szCs w:val="32"/>
        </w:rPr>
        <w:t>讲团成员推荐的候选人（每名宣讲团成员限推荐1名）可直接进入自治区级评选。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560" w:lineRule="exact"/>
      </w:pPr>
    </w:p>
    <w:p>
      <w:pPr>
        <w:pStyle w:val="2"/>
        <w:keepNext w:val="0"/>
        <w:keepLines w:val="0"/>
        <w:widowControl w:val="0"/>
        <w:spacing w:before="0" w:after="0"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各有关企业（园区）科协名单</w:t>
      </w:r>
    </w:p>
    <w:p>
      <w:pPr>
        <w:pStyle w:val="2"/>
        <w:spacing w:before="0" w:after="0" w:line="560" w:lineRule="exact"/>
        <w:ind w:firstLine="640"/>
        <w:jc w:val="both"/>
        <w:rPr>
          <w:rFonts w:ascii="黑体" w:hAnsi="黑体" w:eastAsia="黑体" w:cs="仿宋_GB2312"/>
          <w:b w:val="0"/>
          <w:sz w:val="32"/>
          <w:szCs w:val="32"/>
        </w:rPr>
      </w:pPr>
    </w:p>
    <w:p>
      <w:pPr>
        <w:keepNext/>
        <w:keepLines/>
        <w:autoSpaceDE w:val="0"/>
        <w:autoSpaceDN w:val="0"/>
        <w:adjustRightIn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bCs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广西中烟工业有限责任公司、中国—东盟信息港股份有限公司、广西汽车集团有限责任公司、广西防城港核电有限公司、广西梧州中恒集团股份有限公司、广西交通投资集团有限公司、中国石油天然气股份有限公司广西石化分公司、中国有色桂林矿产地质研究院有限公司、南宁高新技术产业开发区、广西北部湾港国际港务集团有限公司、中船华南船舶机械有限公司。</w:t>
      </w:r>
    </w:p>
    <w:p>
      <w:pPr>
        <w:pStyle w:val="2"/>
        <w:keepNext w:val="0"/>
        <w:keepLines w:val="0"/>
        <w:widowControl w:val="0"/>
        <w:spacing w:before="0" w:after="0" w:line="560" w:lineRule="exact"/>
        <w:ind w:firstLine="0" w:firstLineChars="0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附件3</w:t>
      </w:r>
    </w:p>
    <w:p>
      <w:pPr>
        <w:widowControl w:val="0"/>
        <w:spacing w:line="460" w:lineRule="exact"/>
      </w:pPr>
    </w:p>
    <w:p>
      <w:pPr>
        <w:pStyle w:val="2"/>
        <w:keepNext w:val="0"/>
        <w:keepLines w:val="0"/>
        <w:widowControl w:val="0"/>
        <w:spacing w:before="0" w:after="0"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年广西企业“创新达人”候选人</w:t>
      </w:r>
    </w:p>
    <w:p>
      <w:pPr>
        <w:pStyle w:val="2"/>
        <w:keepNext w:val="0"/>
        <w:keepLines w:val="0"/>
        <w:widowControl w:val="0"/>
        <w:spacing w:before="0" w:after="0"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名额分配表</w:t>
      </w:r>
    </w:p>
    <w:p>
      <w:pPr>
        <w:widowControl w:val="0"/>
        <w:spacing w:line="420" w:lineRule="exact"/>
      </w:pPr>
    </w:p>
    <w:tbl>
      <w:tblPr>
        <w:tblStyle w:val="18"/>
        <w:tblW w:w="8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152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城市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企业创新达人候选人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南宁市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柳州市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桂林市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梧州市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北海市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防城港市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钦州市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贵港市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玉林市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百色市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11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贺州市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12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河池市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13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来宾市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7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14</w:t>
            </w:r>
          </w:p>
        </w:tc>
        <w:tc>
          <w:tcPr>
            <w:tcW w:w="2152" w:type="dxa"/>
            <w:vAlign w:val="bottom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崇左市</w:t>
            </w:r>
          </w:p>
        </w:tc>
        <w:tc>
          <w:tcPr>
            <w:tcW w:w="4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469" w:type="dxa"/>
            <w:gridSpan w:val="2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合计</w:t>
            </w:r>
          </w:p>
        </w:tc>
        <w:tc>
          <w:tcPr>
            <w:tcW w:w="4793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</w:t>
            </w:r>
            <w:r>
              <w:rPr>
                <w:rFonts w:eastAsia="仿宋_GB2312"/>
                <w:b/>
                <w:sz w:val="32"/>
                <w:szCs w:val="32"/>
              </w:rPr>
              <w:t>300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人</w:t>
            </w:r>
          </w:p>
        </w:tc>
      </w:tr>
    </w:tbl>
    <w:p>
      <w:pPr>
        <w:spacing w:line="20" w:lineRule="exact"/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pStyle w:val="2"/>
        <w:keepNext w:val="0"/>
        <w:keepLines w:val="0"/>
        <w:widowControl w:val="0"/>
        <w:spacing w:before="0" w:after="156" w:afterLines="50"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2023年广西企业“创新达人”候选人推荐表</w:t>
      </w:r>
    </w:p>
    <w:p>
      <w:pPr>
        <w:spacing w:line="240" w:lineRule="exact"/>
      </w:pPr>
    </w:p>
    <w:tbl>
      <w:tblPr>
        <w:tblStyle w:val="18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"/>
        <w:gridCol w:w="1724"/>
        <w:gridCol w:w="1644"/>
        <w:gridCol w:w="1887"/>
        <w:gridCol w:w="46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姓    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照</w:t>
            </w:r>
          </w:p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出生年月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民    族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政治面貌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文化程度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联系电话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身份证号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学科领域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专业专长</w:t>
            </w:r>
          </w:p>
        </w:tc>
        <w:tc>
          <w:tcPr>
            <w:tcW w:w="1887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工作单位</w:t>
            </w:r>
          </w:p>
        </w:tc>
        <w:tc>
          <w:tcPr>
            <w:tcW w:w="5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职务及职称</w:t>
            </w:r>
          </w:p>
        </w:tc>
        <w:tc>
          <w:tcPr>
            <w:tcW w:w="52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通讯地址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推荐人姓名及工作单位（若有）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ind w:firstLine="735" w:firstLineChars="350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主要荣誉</w:t>
            </w:r>
          </w:p>
          <w:p>
            <w:pPr>
              <w:widowControl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及创新成果</w:t>
            </w:r>
          </w:p>
          <w:p>
            <w:pPr>
              <w:widowControl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</w:rPr>
              <w:t>（请列出个人在科学研究、技术应用、科技推广、技术创新、成果转化等领域所获得的奖项或标志性创新成果）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时间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发奖机构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420" w:firstLineChars="200"/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420" w:firstLineChars="200"/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420" w:firstLineChars="200"/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所属类型</w:t>
            </w:r>
          </w:p>
          <w:p>
            <w:pPr>
              <w:widowControl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</w:rPr>
              <w:t>（请选择个人所属类型，在空白处打钩，限选一项）</w:t>
            </w:r>
          </w:p>
        </w:tc>
        <w:tc>
          <w:tcPr>
            <w:tcW w:w="5738" w:type="dxa"/>
            <w:gridSpan w:val="5"/>
            <w:vAlign w:val="center"/>
          </w:tcPr>
          <w:p>
            <w:pPr>
              <w:widowControl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企业家</w:t>
            </w:r>
            <w:r>
              <w:rPr>
                <w:rFonts w:eastAsia="仿宋_GB2312"/>
                <w:kern w:val="0"/>
              </w:rPr>
              <w:t>：在推动企业生产组织创新、模式创新、产品创新中积极作为。</w:t>
            </w:r>
          </w:p>
        </w:tc>
        <w:tc>
          <w:tcPr>
            <w:tcW w:w="1813" w:type="dxa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738" w:type="dxa"/>
            <w:gridSpan w:val="5"/>
            <w:vAlign w:val="center"/>
          </w:tcPr>
          <w:p>
            <w:pPr>
              <w:widowControl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科研能手</w:t>
            </w:r>
            <w:r>
              <w:rPr>
                <w:rFonts w:eastAsia="仿宋_GB2312"/>
                <w:kern w:val="0"/>
              </w:rPr>
              <w:t>：在重大科研项目、基础技术研究、“卡脖子”技术攻关中作出突出贡献。</w:t>
            </w:r>
          </w:p>
        </w:tc>
        <w:tc>
          <w:tcPr>
            <w:tcW w:w="1813" w:type="dxa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7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技能工匠</w:t>
            </w:r>
            <w:r>
              <w:rPr>
                <w:rFonts w:eastAsia="仿宋_GB2312"/>
                <w:kern w:val="0"/>
              </w:rPr>
              <w:t>：在某个领域、某类产品、某道工序深耕数载，练就精湛技能。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widowControl w:val="0"/>
              <w:spacing w:line="58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创新经历</w:t>
            </w:r>
          </w:p>
        </w:tc>
        <w:tc>
          <w:tcPr>
            <w:tcW w:w="7551" w:type="dxa"/>
            <w:gridSpan w:val="6"/>
            <w:tcBorders>
              <w:bottom w:val="single" w:color="auto" w:sz="4" w:space="0"/>
            </w:tcBorders>
          </w:tcPr>
          <w:p>
            <w:pPr>
              <w:widowControl w:val="0"/>
              <w:spacing w:before="312" w:beforeLines="100" w:line="360" w:lineRule="auto"/>
              <w:ind w:firstLine="42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15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个人声明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</w:tcBorders>
          </w:tcPr>
          <w:p>
            <w:pPr>
              <w:widowControl w:val="0"/>
              <w:spacing w:before="312" w:beforeLines="100" w:line="50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本人接受组织推荐并承诺推荐材料中提供的全部信息真实可靠。若有失实和造假行为，本人愿承担一切责任。</w:t>
            </w:r>
          </w:p>
          <w:p>
            <w:pPr>
              <w:widowControl w:val="0"/>
              <w:wordWrap w:val="0"/>
              <w:spacing w:line="500" w:lineRule="exact"/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ind w:right="2240"/>
              <w:jc w:val="right"/>
              <w:rPr>
                <w:rFonts w:eastAsia="仿宋"/>
                <w:kern w:val="0"/>
              </w:rPr>
            </w:pPr>
            <w:r>
              <w:rPr>
                <w:rFonts w:eastAsia="仿宋"/>
                <w:kern w:val="0"/>
              </w:rPr>
              <w:t xml:space="preserve">被推荐人签名：              </w:t>
            </w:r>
          </w:p>
          <w:p>
            <w:pPr>
              <w:widowControl w:val="0"/>
              <w:spacing w:line="500" w:lineRule="exact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  <w:jc w:val="center"/>
        </w:trPr>
        <w:tc>
          <w:tcPr>
            <w:tcW w:w="1589" w:type="dxa"/>
            <w:gridSpan w:val="2"/>
            <w:vAlign w:val="center"/>
          </w:tcPr>
          <w:p>
            <w:pPr>
              <w:widowControl w:val="0"/>
              <w:spacing w:before="624" w:beforeLines="20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工作单位</w:t>
            </w:r>
          </w:p>
          <w:p>
            <w:pPr>
              <w:widowControl w:val="0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意见</w:t>
            </w:r>
          </w:p>
        </w:tc>
        <w:tc>
          <w:tcPr>
            <w:tcW w:w="7537" w:type="dxa"/>
            <w:gridSpan w:val="5"/>
          </w:tcPr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  <w:jc w:val="center"/>
        </w:trPr>
        <w:tc>
          <w:tcPr>
            <w:tcW w:w="158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>主办单位或市级科协或企业（园区）科协意见</w:t>
            </w:r>
          </w:p>
        </w:tc>
        <w:tc>
          <w:tcPr>
            <w:tcW w:w="7537" w:type="dxa"/>
            <w:gridSpan w:val="5"/>
          </w:tcPr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widowControl w:val="0"/>
              <w:spacing w:line="500" w:lineRule="exact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exact"/>
          <w:jc w:val="center"/>
        </w:trPr>
        <w:tc>
          <w:tcPr>
            <w:tcW w:w="1589" w:type="dxa"/>
            <w:gridSpan w:val="2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</w:rPr>
              <w:t>备注</w:t>
            </w:r>
          </w:p>
        </w:tc>
        <w:tc>
          <w:tcPr>
            <w:tcW w:w="7537" w:type="dxa"/>
            <w:gridSpan w:val="5"/>
          </w:tcPr>
          <w:p>
            <w:pPr>
              <w:widowControl w:val="0"/>
              <w:spacing w:line="500" w:lineRule="exact"/>
              <w:rPr>
                <w:rFonts w:eastAsia="仿宋"/>
                <w:kern w:val="0"/>
                <w:sz w:val="32"/>
                <w:szCs w:val="32"/>
              </w:rPr>
            </w:pPr>
          </w:p>
        </w:tc>
      </w:tr>
    </w:tbl>
    <w:p>
      <w:pPr>
        <w:jc w:val="right"/>
        <w:sectPr>
          <w:pgSz w:w="11906" w:h="16838"/>
          <w:pgMar w:top="2098" w:right="1474" w:bottom="1985" w:left="1588" w:header="720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</w:rPr>
        <w:t>注：如有其他证明材料，可另附。</w:t>
      </w: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附件5</w:t>
      </w: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各市关于2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年广西企业“创新达人”候选人审核汇总表</w:t>
      </w:r>
    </w:p>
    <w:p>
      <w:pPr>
        <w:spacing w:before="156" w:beforeLines="50" w:after="156" w:afterLines="50" w:line="720" w:lineRule="exact"/>
        <w:ind w:left="-3" w:leftChars="-143" w:right="-571" w:rightChars="-272" w:hanging="297" w:hangingChars="93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（市科协盖章）                                                     年   月   日</w:t>
      </w:r>
    </w:p>
    <w:tbl>
      <w:tblPr>
        <w:tblStyle w:val="18"/>
        <w:tblW w:w="14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57"/>
        <w:gridCol w:w="1174"/>
        <w:gridCol w:w="1369"/>
        <w:gridCol w:w="2385"/>
        <w:gridCol w:w="2483"/>
        <w:gridCol w:w="239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233" w:type="dxa"/>
            <w:gridSpan w:val="2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市科协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市科协联络员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76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性别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出生年月</w:t>
            </w:r>
          </w:p>
        </w:tc>
        <w:tc>
          <w:tcPr>
            <w:tcW w:w="2385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联系电话</w:t>
            </w:r>
          </w:p>
        </w:tc>
        <w:tc>
          <w:tcPr>
            <w:tcW w:w="2483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工作单位及职务</w:t>
            </w:r>
          </w:p>
        </w:tc>
        <w:tc>
          <w:tcPr>
            <w:tcW w:w="2398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2022年广西企业“创新达人”宣讲团推荐人姓名（若有）</w:t>
            </w:r>
          </w:p>
        </w:tc>
        <w:tc>
          <w:tcPr>
            <w:tcW w:w="2066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4"/>
              </w:rPr>
              <w:t>推荐单位是否属于企业（园区）科协、企业科协工作站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1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tabs>
                <w:tab w:val="center" w:pos="985"/>
                <w:tab w:val="right" w:pos="1850"/>
              </w:tabs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3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4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5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6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7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33655</wp:posOffset>
                      </wp:positionV>
                      <wp:extent cx="647700" cy="9620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— 13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3.9pt;margin-top:2.65pt;height:75.75pt;width:51pt;z-index:251659264;mso-width-relative:page;mso-height-relative:page;" filled="f" stroked="f" coordsize="21600,21600" o:gfxdata="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+cRE2QAAAAgBAAAPAAAAAAAAAAEAIAAA&#10;ACIAAABkcnMvZG93bnJldi54bWxQSwECFAAUAAAACACHTuJABrauFUQCAAB1BAAADgAAAAAAAAAB&#10;ACAAAAAo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13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8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9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....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  <w:sectPr>
          <w:footerReference r:id="rId7" w:type="default"/>
          <w:footerReference r:id="rId8" w:type="even"/>
          <w:pgSz w:w="16838" w:h="11906" w:orient="landscape"/>
          <w:pgMar w:top="1588" w:right="2098" w:bottom="1474" w:left="1985" w:header="720" w:footer="720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-274955</wp:posOffset>
                </wp:positionV>
                <wp:extent cx="600075" cy="12382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14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25pt;margin-top:-21.65pt;height:97.5pt;width:47.25pt;z-index:251660288;mso-width-relative:page;mso-height-relative:page;" filled="f" stroked="f" coordsize="21600,21600" o:gfxdata="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MQskU2wAAAAwBAAAPAAAAAAAAAAEA&#10;IAAAACIAAABkcnMvZG93bnJldi54bWxQSwECFAAUAAAACACHTuJAWxuILkUCAAB2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14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Cs/>
          <w:sz w:val="32"/>
          <w:szCs w:val="32"/>
        </w:rPr>
        <w:t>附件6</w:t>
      </w:r>
    </w:p>
    <w:p>
      <w:pPr>
        <w:spacing w:line="560" w:lineRule="exact"/>
        <w:rPr>
          <w:rFonts w:eastAsia="黑体"/>
          <w:bCs/>
          <w:sz w:val="32"/>
          <w:szCs w:val="32"/>
        </w:rPr>
      </w:pPr>
    </w:p>
    <w:p>
      <w:pPr>
        <w:spacing w:line="600" w:lineRule="exact"/>
        <w:ind w:left="-300" w:leftChars="-143" w:right="-571" w:rightChars="-272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各有关企业（园区）科协关于2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年广西企业“创新达人”</w:t>
      </w:r>
    </w:p>
    <w:p>
      <w:pPr>
        <w:spacing w:line="600" w:lineRule="exact"/>
        <w:ind w:left="-300" w:leftChars="-143" w:right="-571" w:rightChars="-272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候选人审核汇总表</w:t>
      </w:r>
    </w:p>
    <w:p>
      <w:pPr>
        <w:spacing w:before="156" w:beforeLines="50" w:after="156" w:afterLines="50" w:line="720" w:lineRule="exact"/>
        <w:ind w:left="-3" w:leftChars="-143" w:right="-571" w:rightChars="-272" w:hanging="297" w:hangingChars="93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（企业（园区）科协盖章）                                            年   月   日</w:t>
      </w:r>
    </w:p>
    <w:tbl>
      <w:tblPr>
        <w:tblStyle w:val="18"/>
        <w:tblW w:w="13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93"/>
        <w:gridCol w:w="1363"/>
        <w:gridCol w:w="1593"/>
        <w:gridCol w:w="1952"/>
        <w:gridCol w:w="2506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15" w:type="dxa"/>
            <w:gridSpan w:val="2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企业（园区）科协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联络员及</w:t>
            </w:r>
          </w:p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联系电话</w:t>
            </w:r>
          </w:p>
        </w:tc>
        <w:tc>
          <w:tcPr>
            <w:tcW w:w="5826" w:type="dxa"/>
            <w:gridSpan w:val="2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22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性别</w:t>
            </w:r>
          </w:p>
        </w:tc>
        <w:tc>
          <w:tcPr>
            <w:tcW w:w="1593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联系电话</w:t>
            </w:r>
          </w:p>
        </w:tc>
        <w:tc>
          <w:tcPr>
            <w:tcW w:w="2506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工作单位及职务</w:t>
            </w:r>
          </w:p>
        </w:tc>
        <w:tc>
          <w:tcPr>
            <w:tcW w:w="3320" w:type="dxa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eastAsia="黑体"/>
                <w:bCs/>
                <w:sz w:val="28"/>
                <w:szCs w:val="24"/>
              </w:rPr>
              <w:t>2022年广西企业“创新达人”宣讲团推荐人姓名（若有）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....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3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楷体_GB2312" w:eastAsia="仿宋_GB2312" w:cs="楷体_GB2312"/>
          <w:sz w:val="32"/>
          <w:szCs w:val="32"/>
        </w:rPr>
        <w:sectPr>
          <w:footerReference r:id="rId9" w:type="default"/>
          <w:footerReference r:id="rId10" w:type="even"/>
          <w:type w:val="continuous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楷体_GB2312" w:eastAsia="仿宋_GB2312" w:cs="楷体_GB2312"/>
          <w:sz w:val="32"/>
          <w:szCs w:val="32"/>
        </w:rPr>
      </w:pPr>
      <w:bookmarkStart w:id="0" w:name="_GoBack"/>
      <w:bookmarkEnd w:id="0"/>
    </w:p>
    <w:sectPr>
      <w:type w:val="continuous"/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635994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9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36693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9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eKbgsAgAAVQ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hRDOFgp++fzv9&#10;+HX6+ZVcRXla62eIerCIC91b06FphnOPw8i6q5yKX/Ah8EPc40Vc0QXC46XpZDrN4eLwDRvgZ4/X&#10;rfPhnTCKRKOgDtVLorLDxoc+dAiJ2bRZN1KmCkpN2oJev77K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Ul4p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FkMDg2MTNjMzVmMzQ4YzhjYjNlMzc0M2Q2ZDAifQ=="/>
  </w:docVars>
  <w:rsids>
    <w:rsidRoot w:val="00F857DC"/>
    <w:rsid w:val="0004759D"/>
    <w:rsid w:val="00060EFD"/>
    <w:rsid w:val="0006483C"/>
    <w:rsid w:val="001177BF"/>
    <w:rsid w:val="00167FB8"/>
    <w:rsid w:val="00170919"/>
    <w:rsid w:val="00170E52"/>
    <w:rsid w:val="00344B52"/>
    <w:rsid w:val="00372162"/>
    <w:rsid w:val="0038432D"/>
    <w:rsid w:val="003F5A83"/>
    <w:rsid w:val="0050016E"/>
    <w:rsid w:val="005D2FD1"/>
    <w:rsid w:val="005E3818"/>
    <w:rsid w:val="006C6DC6"/>
    <w:rsid w:val="0075017C"/>
    <w:rsid w:val="00761781"/>
    <w:rsid w:val="007B2983"/>
    <w:rsid w:val="008E471F"/>
    <w:rsid w:val="008F1B8F"/>
    <w:rsid w:val="00907DFC"/>
    <w:rsid w:val="009B1F87"/>
    <w:rsid w:val="00AD61C3"/>
    <w:rsid w:val="00BD20AF"/>
    <w:rsid w:val="00CD2E83"/>
    <w:rsid w:val="00D16333"/>
    <w:rsid w:val="00DA77AB"/>
    <w:rsid w:val="00F81FB0"/>
    <w:rsid w:val="00F857DC"/>
    <w:rsid w:val="00FC2D98"/>
    <w:rsid w:val="0366286F"/>
    <w:rsid w:val="0DCE3EBB"/>
    <w:rsid w:val="13B50586"/>
    <w:rsid w:val="15E34B16"/>
    <w:rsid w:val="1DBF2267"/>
    <w:rsid w:val="1E887409"/>
    <w:rsid w:val="22E569AE"/>
    <w:rsid w:val="23887AE2"/>
    <w:rsid w:val="249B37C8"/>
    <w:rsid w:val="27133539"/>
    <w:rsid w:val="28FB3A1D"/>
    <w:rsid w:val="2AE75C6C"/>
    <w:rsid w:val="2CA711E7"/>
    <w:rsid w:val="2D564730"/>
    <w:rsid w:val="31AE2FA3"/>
    <w:rsid w:val="31D16A7B"/>
    <w:rsid w:val="33E555CD"/>
    <w:rsid w:val="34EC3AF7"/>
    <w:rsid w:val="362C7EE2"/>
    <w:rsid w:val="37201B07"/>
    <w:rsid w:val="39B747A8"/>
    <w:rsid w:val="39FF3544"/>
    <w:rsid w:val="3A545E9E"/>
    <w:rsid w:val="3DA1217A"/>
    <w:rsid w:val="40F82647"/>
    <w:rsid w:val="42406FCA"/>
    <w:rsid w:val="447863A3"/>
    <w:rsid w:val="45E22BAD"/>
    <w:rsid w:val="46AE29B4"/>
    <w:rsid w:val="46ED3BE4"/>
    <w:rsid w:val="4A2644C8"/>
    <w:rsid w:val="4D280D19"/>
    <w:rsid w:val="50857606"/>
    <w:rsid w:val="51010D79"/>
    <w:rsid w:val="51E928BE"/>
    <w:rsid w:val="53B139D4"/>
    <w:rsid w:val="55DF7A1C"/>
    <w:rsid w:val="55E7316B"/>
    <w:rsid w:val="56962D99"/>
    <w:rsid w:val="572008B6"/>
    <w:rsid w:val="58D62E24"/>
    <w:rsid w:val="58DE1302"/>
    <w:rsid w:val="5AF36F32"/>
    <w:rsid w:val="5BB35764"/>
    <w:rsid w:val="5FBB44FD"/>
    <w:rsid w:val="605C63B6"/>
    <w:rsid w:val="61CC4E6B"/>
    <w:rsid w:val="630250F6"/>
    <w:rsid w:val="638C77D0"/>
    <w:rsid w:val="648F6BBA"/>
    <w:rsid w:val="657C45D0"/>
    <w:rsid w:val="66DF04F6"/>
    <w:rsid w:val="68581C40"/>
    <w:rsid w:val="68F0088D"/>
    <w:rsid w:val="6A636288"/>
    <w:rsid w:val="6C7028CA"/>
    <w:rsid w:val="6D1E1E6D"/>
    <w:rsid w:val="6E3D22A0"/>
    <w:rsid w:val="749D7B1B"/>
    <w:rsid w:val="75FFD7FA"/>
    <w:rsid w:val="78AF3C62"/>
    <w:rsid w:val="78BB4A14"/>
    <w:rsid w:val="7BE473F9"/>
    <w:rsid w:val="7D5766A3"/>
    <w:rsid w:val="7DBE45AD"/>
    <w:rsid w:val="CE145F3F"/>
    <w:rsid w:val="FD7A110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ind w:left="1200" w:leftChars="1200"/>
    </w:pPr>
  </w:style>
  <w:style w:type="paragraph" w:styleId="4">
    <w:name w:val="annotation text"/>
    <w:basedOn w:val="1"/>
    <w:link w:val="26"/>
    <w:qFormat/>
    <w:uiPriority w:val="99"/>
    <w:pPr>
      <w:jc w:val="left"/>
    </w:pPr>
  </w:style>
  <w:style w:type="paragraph" w:styleId="5">
    <w:name w:val="index 6"/>
    <w:basedOn w:val="1"/>
    <w:next w:val="1"/>
    <w:qFormat/>
    <w:uiPriority w:val="99"/>
    <w:pPr>
      <w:ind w:left="1000" w:leftChars="1000"/>
    </w:pPr>
  </w:style>
  <w:style w:type="paragraph" w:styleId="6">
    <w:name w:val="Body Text"/>
    <w:basedOn w:val="1"/>
    <w:unhideWhenUsed/>
    <w:qFormat/>
    <w:uiPriority w:val="1"/>
    <w:pPr>
      <w:spacing w:after="120"/>
    </w:pPr>
    <w:rPr>
      <w:rFonts w:asciiTheme="minorHAnsi" w:hAnsiTheme="minorHAnsi" w:eastAsiaTheme="minorEastAsia" w:cstheme="minorBidi"/>
    </w:r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28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5"/>
    <w:next w:val="1"/>
    <w:qFormat/>
    <w:uiPriority w:val="0"/>
  </w:style>
  <w:style w:type="paragraph" w:styleId="12">
    <w:name w:val="footnote text"/>
    <w:basedOn w:val="1"/>
    <w:qFormat/>
    <w:uiPriority w:val="0"/>
    <w:pPr>
      <w:snapToGrid w:val="0"/>
      <w:jc w:val="left"/>
    </w:pPr>
    <w:rPr>
      <w:rFonts w:ascii="Calibri" w:hAnsi="Calibri" w:eastAsia="仿宋_GB2312"/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15">
    <w:name w:val="annotation subject"/>
    <w:basedOn w:val="4"/>
    <w:next w:val="4"/>
    <w:link w:val="27"/>
    <w:qFormat/>
    <w:uiPriority w:val="99"/>
    <w:rPr>
      <w:b/>
      <w:bCs/>
    </w:rPr>
  </w:style>
  <w:style w:type="paragraph" w:styleId="16">
    <w:name w:val="Body Text First Indent 2"/>
    <w:basedOn w:val="7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Emphasis"/>
    <w:basedOn w:val="19"/>
    <w:qFormat/>
    <w:uiPriority w:val="20"/>
    <w:rPr>
      <w:i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annotation reference"/>
    <w:basedOn w:val="19"/>
    <w:qFormat/>
    <w:uiPriority w:val="99"/>
    <w:rPr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脚 Char"/>
    <w:basedOn w:val="19"/>
    <w:link w:val="9"/>
    <w:qFormat/>
    <w:uiPriority w:val="99"/>
    <w:rPr>
      <w:kern w:val="2"/>
      <w:sz w:val="18"/>
    </w:rPr>
  </w:style>
  <w:style w:type="character" w:customStyle="1" w:styleId="26">
    <w:name w:val="批注文字 Char"/>
    <w:basedOn w:val="19"/>
    <w:link w:val="4"/>
    <w:qFormat/>
    <w:uiPriority w:val="99"/>
    <w:rPr>
      <w:kern w:val="2"/>
      <w:sz w:val="21"/>
    </w:rPr>
  </w:style>
  <w:style w:type="character" w:customStyle="1" w:styleId="27">
    <w:name w:val="批注主题 Char"/>
    <w:basedOn w:val="26"/>
    <w:link w:val="15"/>
    <w:qFormat/>
    <w:uiPriority w:val="99"/>
    <w:rPr>
      <w:b/>
      <w:bCs/>
      <w:kern w:val="2"/>
      <w:sz w:val="21"/>
    </w:rPr>
  </w:style>
  <w:style w:type="character" w:customStyle="1" w:styleId="28">
    <w:name w:val="批注框文本 Char"/>
    <w:basedOn w:val="19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3790</Words>
  <Characters>4033</Characters>
  <Lines>34</Lines>
  <Paragraphs>9</Paragraphs>
  <TotalTime>10</TotalTime>
  <ScaleCrop>false</ScaleCrop>
  <LinksUpToDate>false</LinksUpToDate>
  <CharactersWithSpaces>4274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2023-07-06T01:45:00Z</dcterms:created>
  <dc:creator>一颗西柚</dc:creator>
  <cp:lastModifiedBy>刹那间凌乱</cp:lastModifiedBy>
  <cp:lastPrinted>2023-07-12T07:24:00Z</cp:lastPrinted>
  <dcterms:modified xsi:type="dcterms:W3CDTF">2023-07-14T02:34:17Z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048CE6334ACA4C53A12CFD5D9D9E5EA4_13</vt:lpwstr>
  </property>
</Properties>
</file>