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ascii="方正小标宋简体" w:hAnsi="方正小标宋_GBK" w:eastAsia="方正小标宋简体" w:cs="方正小标宋_GBK"/>
          <w:color w:val="auto"/>
          <w:sz w:val="44"/>
          <w:szCs w:val="44"/>
        </w:rPr>
      </w:pPr>
    </w:p>
    <w:p>
      <w:pPr>
        <w:spacing w:line="580" w:lineRule="exact"/>
        <w:jc w:val="center"/>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柳科协</w:t>
      </w:r>
      <w:r>
        <w:rPr>
          <w:rFonts w:hint="eastAsia" w:ascii="仿宋_GB2312" w:hAnsi="仿宋_GB2312" w:eastAsia="仿宋_GB2312" w:cs="仿宋_GB2312"/>
          <w:b w:val="0"/>
          <w:color w:val="auto"/>
          <w:sz w:val="32"/>
          <w:szCs w:val="32"/>
          <w:lang w:eastAsia="zh-CN"/>
        </w:rPr>
        <w:t>字</w:t>
      </w:r>
      <w:r>
        <w:rPr>
          <w:rFonts w:hint="eastAsia" w:ascii="仿宋_GB2312" w:hAnsi="仿宋_GB2312" w:eastAsia="仿宋_GB2312" w:cs="仿宋_GB2312"/>
          <w:b w:val="0"/>
          <w:color w:val="auto"/>
          <w:sz w:val="32"/>
          <w:szCs w:val="32"/>
        </w:rPr>
        <w:t>〔202</w:t>
      </w:r>
      <w:r>
        <w:rPr>
          <w:rFonts w:hint="eastAsia" w:ascii="仿宋_GB2312" w:hAnsi="仿宋_GB2312" w:eastAsia="仿宋_GB2312" w:cs="仿宋_GB2312"/>
          <w:b w:val="0"/>
          <w:color w:val="auto"/>
          <w:sz w:val="32"/>
          <w:szCs w:val="32"/>
          <w:lang w:val="en-US" w:eastAsia="zh-CN"/>
        </w:rPr>
        <w:t>3</w:t>
      </w:r>
      <w:r>
        <w:rPr>
          <w:rFonts w:hint="eastAsia" w:ascii="仿宋_GB2312" w:hAnsi="仿宋_GB2312" w:eastAsia="仿宋_GB2312" w:cs="仿宋_GB2312"/>
          <w:b w:val="0"/>
          <w:color w:val="auto"/>
          <w:sz w:val="32"/>
          <w:szCs w:val="32"/>
        </w:rPr>
        <w:t>〕</w:t>
      </w:r>
      <w:r>
        <w:rPr>
          <w:rFonts w:hint="eastAsia" w:ascii="仿宋_GB2312" w:hAnsi="仿宋_GB2312" w:cs="仿宋_GB2312"/>
          <w:b w:val="0"/>
          <w:color w:val="auto"/>
          <w:sz w:val="32"/>
          <w:szCs w:val="32"/>
          <w:lang w:val="en-US" w:eastAsia="zh-CN"/>
        </w:rPr>
        <w:t>8</w:t>
      </w:r>
      <w:r>
        <w:rPr>
          <w:rFonts w:hint="eastAsia" w:ascii="仿宋_GB2312" w:hAnsi="仿宋_GB2312" w:eastAsia="仿宋_GB2312" w:cs="仿宋_GB2312"/>
          <w:b w:val="0"/>
          <w:color w:val="auto"/>
          <w:sz w:val="32"/>
          <w:szCs w:val="32"/>
        </w:rPr>
        <w:t>号</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关于开展柳州市科协202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年科普惠农项目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申报的通知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各县区科协、各有关单位：</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为进一步贯彻落实</w:t>
      </w:r>
      <w:r>
        <w:rPr>
          <w:rFonts w:hint="eastAsia" w:ascii="仿宋_GB2312" w:hAnsi="仿宋" w:eastAsia="仿宋_GB2312"/>
          <w:sz w:val="32"/>
          <w:szCs w:val="32"/>
        </w:rPr>
        <w:t>全民科学素质行动规划纲要</w:t>
      </w:r>
      <w:r>
        <w:rPr>
          <w:rFonts w:hint="eastAsia" w:ascii="仿宋_GB2312" w:hAnsi="仿宋_GB2312" w:eastAsia="仿宋_GB2312" w:cs="仿宋_GB2312"/>
          <w:sz w:val="32"/>
          <w:szCs w:val="32"/>
        </w:rPr>
        <w:t>精神，充分调动全社会深入农村开展科普工作的积极性和创造性，推动</w:t>
      </w:r>
      <w:r>
        <w:rPr>
          <w:rFonts w:hint="eastAsia" w:ascii="仿宋_GB2312" w:eastAsia="仿宋_GB2312"/>
          <w:sz w:val="32"/>
          <w:szCs w:val="32"/>
        </w:rPr>
        <w:t>科普公共服务,持续惠及广大农民群众，助力乡村振兴。</w:t>
      </w:r>
      <w:r>
        <w:rPr>
          <w:rFonts w:hint="eastAsia" w:ascii="仿宋_GB2312" w:hAnsi="仿宋_GB2312" w:eastAsia="仿宋_GB2312" w:cs="仿宋_GB2312"/>
          <w:sz w:val="32"/>
          <w:szCs w:val="32"/>
        </w:rPr>
        <w:t>市科协决定组织开展202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年柳州市科协科普惠农项目申报工作，现将有关事项通知如下：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推荐范围和条件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推荐范围：</w:t>
      </w:r>
      <w:r>
        <w:rPr>
          <w:rFonts w:hint="eastAsia" w:ascii="仿宋_GB2312" w:hAnsi="仿宋_GB2312" w:eastAsia="仿宋_GB2312" w:cs="仿宋_GB2312"/>
          <w:bCs/>
          <w:sz w:val="32"/>
          <w:szCs w:val="32"/>
        </w:rPr>
        <w:t>经社团管理部门依法登记、在农村科普工作方面做出突出贡献的农村专业技术协会及其他农民合作组织。</w:t>
      </w:r>
      <w:r>
        <w:rPr>
          <w:rFonts w:hint="eastAsia" w:ascii="仿宋_GB2312" w:hAnsi="仿宋_GB2312" w:eastAsia="仿宋_GB2312" w:cs="仿宋_GB2312"/>
          <w:sz w:val="32"/>
          <w:szCs w:val="32"/>
        </w:rPr>
        <w:t>建立在农村、直接面向广大农民群众，以讲座、展览、培训、示范、咨询、服务等方式普及科技知识、弘扬科学精神、传播科学思想、</w:t>
      </w:r>
      <w:r>
        <w:rPr>
          <w:rFonts w:hint="eastAsia" w:ascii="仿宋_GB2312" w:hAnsi="仿宋_GB2312" w:eastAsia="仿宋_GB2312" w:cs="仿宋_GB2312"/>
          <w:bCs/>
          <w:sz w:val="32"/>
          <w:szCs w:val="32"/>
        </w:rPr>
        <w:t>倡导科学方法</w:t>
      </w:r>
      <w:r>
        <w:rPr>
          <w:rFonts w:hint="eastAsia" w:ascii="仿宋_GB2312" w:hAnsi="仿宋_GB2312" w:eastAsia="仿宋_GB2312" w:cs="仿宋_GB2312"/>
          <w:sz w:val="32"/>
          <w:szCs w:val="32"/>
        </w:rPr>
        <w:t>，致力于</w:t>
      </w:r>
      <w:r>
        <w:rPr>
          <w:rFonts w:hint="eastAsia" w:ascii="仿宋_GB2312" w:hAnsi="仿宋_GB2312" w:eastAsia="仿宋_GB2312" w:cs="仿宋_GB2312"/>
          <w:bCs/>
          <w:sz w:val="32"/>
          <w:szCs w:val="32"/>
        </w:rPr>
        <w:t>提高农民科学素质，为推动乡村振兴工作做出突出贡献</w:t>
      </w:r>
      <w:r>
        <w:rPr>
          <w:rFonts w:hint="eastAsia" w:ascii="仿宋_GB2312" w:hAnsi="仿宋_GB2312" w:eastAsia="仿宋_GB2312" w:cs="仿宋_GB2312"/>
          <w:sz w:val="32"/>
          <w:szCs w:val="32"/>
        </w:rPr>
        <w:t>的场所、科普惠农服务站。</w:t>
      </w:r>
    </w:p>
    <w:p>
      <w:pPr>
        <w:pStyle w:val="3"/>
        <w:keepNext w:val="0"/>
        <w:keepLines w:val="0"/>
        <w:pageBreakBefore w:val="0"/>
        <w:tabs>
          <w:tab w:val="left" w:pos="6930"/>
        </w:tabs>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推荐条件：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（一）组织机构健全、产权明晰、遵纪守法、管理规范；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（二）在科学普及、技术推广、协会管理方面具有较强的示范带动作用；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（三）具有较强的持续发展能力；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（四）致力于农村科普事业，在提高农民科学素质和专业技能，带动农民脱贫致富，推动乡村振兴方面成效显著,得到当地群众的广泛认可和好评；</w:t>
      </w:r>
    </w:p>
    <w:p>
      <w:pPr>
        <w:keepNext w:val="0"/>
        <w:keepLines w:val="0"/>
        <w:pageBreakBefore w:val="0"/>
        <w:tabs>
          <w:tab w:val="left" w:pos="693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（五）具有开展科普活动的固定场所和科普办公设备，定期更新科普内容。</w:t>
      </w:r>
    </w:p>
    <w:p>
      <w:pPr>
        <w:keepNext w:val="0"/>
        <w:keepLines w:val="0"/>
        <w:pageBreakBefore w:val="0"/>
        <w:numPr>
          <w:ilvl w:val="0"/>
          <w:numId w:val="1"/>
        </w:numPr>
        <w:tabs>
          <w:tab w:val="left" w:pos="6930"/>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推荐名额</w:t>
      </w:r>
    </w:p>
    <w:p>
      <w:pPr>
        <w:keepNext w:val="0"/>
        <w:keepLines w:val="0"/>
        <w:pageBreakBefore w:val="0"/>
        <w:tabs>
          <w:tab w:val="left" w:pos="693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各县区科协推荐1-2个科普惠农项目。</w:t>
      </w:r>
    </w:p>
    <w:p>
      <w:pPr>
        <w:keepNext w:val="0"/>
        <w:keepLines w:val="0"/>
        <w:pageBreakBefore w:val="0"/>
        <w:numPr>
          <w:ilvl w:val="0"/>
          <w:numId w:val="1"/>
        </w:numPr>
        <w:tabs>
          <w:tab w:val="left" w:pos="6930"/>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推荐要求</w:t>
      </w:r>
    </w:p>
    <w:p>
      <w:pPr>
        <w:keepNext w:val="0"/>
        <w:keepLines w:val="0"/>
        <w:pageBreakBefore w:val="0"/>
        <w:tabs>
          <w:tab w:val="left" w:pos="693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请各县区科协按照《柳州市科协科普惠农项目实施管理办法（试行）》规定的程序和要求做好组织工作，坚持标准，严格把关，加强监管，做好推荐和初评工作，确保项目推荐质量。</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sz w:val="32"/>
          <w:szCs w:val="32"/>
          <w:shd w:val="clear" w:color="auto" w:fill="FFFFFF"/>
        </w:rPr>
      </w:pPr>
      <w:r>
        <w:rPr>
          <w:rStyle w:val="8"/>
          <w:rFonts w:hint="eastAsia" w:ascii="黑体" w:hAnsi="黑体" w:eastAsia="黑体" w:cs="黑体"/>
          <w:b w:val="0"/>
          <w:sz w:val="32"/>
          <w:szCs w:val="32"/>
          <w:shd w:val="clear" w:color="auto" w:fill="FFFFFF"/>
        </w:rPr>
        <w:t>材料报送要求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（一）各县区科协于202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年3月</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日前将申报推荐材料报至市科协科普部。逾期不报者，视为自动放弃。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（二）推荐材料报送采取纸质材料(一式两份)和电子材料同时报送的方式，两者应完全一致。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w:t>
      </w:r>
      <w:r>
        <w:rPr>
          <w:rFonts w:hint="eastAsia" w:ascii="仿宋_GB2312" w:hAnsi="仿宋_GB2312" w:eastAsia="仿宋_GB2312" w:cs="仿宋_GB2312"/>
          <w:sz w:val="32"/>
          <w:szCs w:val="32"/>
          <w:shd w:val="clear" w:color="auto" w:fill="FFFFFF"/>
          <w:lang w:eastAsia="zh-CN"/>
        </w:rPr>
        <w:t>巫</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eastAsia="zh-CN"/>
        </w:rPr>
        <w:t>江</w:t>
      </w:r>
      <w:r>
        <w:rPr>
          <w:rFonts w:hint="eastAsia" w:ascii="仿宋_GB2312" w:hAnsi="仿宋_GB2312" w:eastAsia="仿宋_GB2312" w:cs="仿宋_GB2312"/>
          <w:sz w:val="32"/>
          <w:szCs w:val="32"/>
          <w:shd w:val="clear" w:color="auto" w:fill="FFFFFF"/>
        </w:rPr>
        <w:t xml:space="preserve">  陈琰琰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电  话：2625843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邮  箱：lzkxkpb@163.com</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地  址：柳州市鱼峰区柳东新区文化广场A1区柳州市科协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附件：柳州市科普惠农项目申报书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柳州市科学技术协会</w:t>
      </w: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ascii="黑体" w:hAnsi="黑体" w:eastAsia="黑体"/>
          <w:b/>
          <w:bCs/>
          <w:sz w:val="52"/>
          <w:szCs w:val="52"/>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年2月</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日</w:t>
      </w: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ascii="黑体" w:hAnsi="黑体" w:eastAsia="黑体" w:cs="仿宋_GB2312"/>
          <w:sz w:val="32"/>
          <w:szCs w:val="32"/>
        </w:rPr>
      </w:pPr>
      <w:r>
        <w:rPr>
          <w:rFonts w:hint="eastAsia" w:ascii="黑体" w:hAnsi="黑体" w:eastAsia="黑体" w:cs="仿宋_GB2312"/>
          <w:sz w:val="32"/>
          <w:szCs w:val="32"/>
        </w:rPr>
        <w:t>附件</w:t>
      </w:r>
    </w:p>
    <w:p>
      <w:pPr>
        <w:jc w:val="center"/>
        <w:rPr>
          <w:rFonts w:ascii="方正小标宋简体" w:hAnsi="方正小标宋简体" w:eastAsia="方正小标宋简体" w:cs="方正小标宋简体"/>
          <w:b/>
          <w:bCs/>
          <w:sz w:val="72"/>
          <w:szCs w:val="72"/>
        </w:rPr>
      </w:pPr>
    </w:p>
    <w:p>
      <w:pPr>
        <w:jc w:val="center"/>
        <w:rPr>
          <w:rFonts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柳州市科普惠农项目</w:t>
      </w:r>
    </w:p>
    <w:p>
      <w:pPr>
        <w:ind w:firstLine="2520" w:firstLineChars="30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申 报 书</w:t>
      </w:r>
    </w:p>
    <w:p>
      <w:pPr>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黑体" w:hAnsi="黑体" w:eastAsia="黑体" w:cs="黑体"/>
          <w:sz w:val="48"/>
          <w:szCs w:val="48"/>
        </w:rPr>
      </w:pPr>
      <w:r>
        <w:rPr>
          <w:rFonts w:hint="eastAsia" w:ascii="黑体" w:hAnsi="黑体" w:eastAsia="黑体" w:cs="黑体"/>
          <w:sz w:val="48"/>
          <w:szCs w:val="48"/>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autoSpaceDE w:val="0"/>
        <w:spacing w:line="720" w:lineRule="atLeast"/>
        <w:ind w:left="2888" w:leftChars="171" w:hanging="2529" w:hangingChars="700"/>
        <w:rPr>
          <w:rFonts w:ascii="仿宋_GB2312" w:hAnsi="仿宋_GB2312" w:eastAsia="宋体"/>
          <w:sz w:val="36"/>
          <w:szCs w:val="36"/>
          <w:u w:val="single"/>
        </w:rPr>
      </w:pPr>
      <w:r>
        <w:rPr>
          <w:rFonts w:hint="eastAsia" w:ascii="黑体" w:hAnsi="黑体" w:eastAsia="黑体" w:cs="黑体"/>
          <w:b/>
          <w:bCs/>
          <w:sz w:val="36"/>
          <w:szCs w:val="36"/>
        </w:rPr>
        <w:t>项  目 名 称：</w:t>
      </w:r>
      <w:r>
        <w:rPr>
          <w:rFonts w:hint="eastAsia" w:ascii="仿宋_GB2312" w:hAnsi="仿宋_GB2312"/>
          <w:sz w:val="36"/>
          <w:szCs w:val="36"/>
          <w:u w:val="single"/>
        </w:rPr>
        <w:t xml:space="preserve">                             </w:t>
      </w:r>
    </w:p>
    <w:p>
      <w:pPr>
        <w:autoSpaceDE w:val="0"/>
        <w:spacing w:line="720" w:lineRule="atLeast"/>
        <w:ind w:firstLine="361" w:firstLineChars="100"/>
        <w:rPr>
          <w:rFonts w:ascii="仿宋_GB2312" w:hAnsi="仿宋_GB2312"/>
          <w:sz w:val="36"/>
          <w:szCs w:val="36"/>
        </w:rPr>
      </w:pPr>
      <w:r>
        <w:rPr>
          <w:rFonts w:hint="eastAsia" w:ascii="黑体" w:hAnsi="黑体" w:eastAsia="黑体" w:cs="黑体"/>
          <w:b/>
          <w:bCs/>
          <w:sz w:val="36"/>
          <w:szCs w:val="36"/>
        </w:rPr>
        <w:t>项目申报单位：</w:t>
      </w:r>
      <w:r>
        <w:rPr>
          <w:rFonts w:hint="eastAsia" w:ascii="仿宋_GB2312" w:hAnsi="仿宋_GB2312"/>
          <w:sz w:val="36"/>
          <w:szCs w:val="36"/>
          <w:u w:val="single"/>
        </w:rPr>
        <w:t xml:space="preserve">                             </w:t>
      </w:r>
      <w:r>
        <w:rPr>
          <w:rFonts w:ascii="仿宋_GB2312" w:hAnsi="仿宋_GB2312"/>
          <w:sz w:val="36"/>
          <w:szCs w:val="36"/>
        </w:rPr>
        <w:t xml:space="preserve"> </w:t>
      </w:r>
    </w:p>
    <w:p>
      <w:pPr>
        <w:autoSpaceDE w:val="0"/>
        <w:spacing w:line="720" w:lineRule="atLeast"/>
        <w:ind w:firstLine="361" w:firstLineChars="100"/>
        <w:rPr>
          <w:rFonts w:ascii="仿宋_GB2312" w:hAnsi="仿宋_GB2312"/>
          <w:sz w:val="36"/>
          <w:szCs w:val="36"/>
        </w:rPr>
      </w:pPr>
      <w:r>
        <w:rPr>
          <w:rFonts w:hint="eastAsia" w:ascii="黑体" w:hAnsi="黑体" w:eastAsia="黑体" w:cs="黑体"/>
          <w:b/>
          <w:bCs/>
          <w:sz w:val="36"/>
          <w:szCs w:val="36"/>
        </w:rPr>
        <w:t>申  报 日 期：</w:t>
      </w:r>
      <w:r>
        <w:rPr>
          <w:rFonts w:hint="eastAsia" w:ascii="仿宋_GB2312" w:hAnsi="仿宋_GB2312"/>
          <w:sz w:val="36"/>
          <w:szCs w:val="36"/>
          <w:u w:val="single"/>
        </w:rPr>
        <w:t xml:space="preserve">                             </w:t>
      </w:r>
      <w:r>
        <w:rPr>
          <w:rFonts w:ascii="仿宋_GB2312" w:hAnsi="仿宋_GB2312"/>
          <w:sz w:val="36"/>
          <w:szCs w:val="36"/>
        </w:rPr>
        <w:t xml:space="preserve"> </w:t>
      </w:r>
    </w:p>
    <w:p>
      <w:pPr>
        <w:autoSpaceDE w:val="0"/>
        <w:spacing w:line="640" w:lineRule="atLeast"/>
        <w:ind w:firstLine="1260" w:firstLineChars="350"/>
        <w:rPr>
          <w:rFonts w:ascii="宋体" w:hAnsi="宋体"/>
          <w:sz w:val="36"/>
          <w:szCs w:val="36"/>
        </w:rPr>
      </w:pPr>
      <w:r>
        <w:rPr>
          <w:rFonts w:hint="eastAsia" w:ascii="宋体" w:hAnsi="宋体"/>
          <w:sz w:val="36"/>
          <w:szCs w:val="36"/>
        </w:rPr>
        <w:t xml:space="preserve"> </w:t>
      </w:r>
    </w:p>
    <w:p>
      <w:pPr>
        <w:ind w:firstLine="1050" w:firstLineChars="350"/>
        <w:rPr>
          <w:rFonts w:ascii="宋体" w:hAnsi="宋体"/>
          <w:sz w:val="30"/>
          <w:szCs w:val="30"/>
        </w:rPr>
      </w:pPr>
      <w:r>
        <w:rPr>
          <w:rFonts w:hint="eastAsia" w:ascii="宋体" w:hAnsi="宋体"/>
          <w:sz w:val="30"/>
          <w:szCs w:val="30"/>
        </w:rPr>
        <w:t xml:space="preserve"> </w:t>
      </w:r>
    </w:p>
    <w:p>
      <w:pPr>
        <w:ind w:firstLine="1050" w:firstLineChars="350"/>
        <w:rPr>
          <w:rFonts w:ascii="宋体" w:hAnsi="宋体"/>
          <w:sz w:val="30"/>
          <w:szCs w:val="30"/>
        </w:rPr>
      </w:pPr>
      <w:r>
        <w:rPr>
          <w:rFonts w:hint="eastAsia" w:ascii="宋体" w:hAnsi="宋体"/>
          <w:sz w:val="30"/>
          <w:szCs w:val="30"/>
        </w:rPr>
        <w:t xml:space="preserve"> </w:t>
      </w:r>
    </w:p>
    <w:p>
      <w:pPr>
        <w:rPr>
          <w:rFonts w:ascii="方正小标宋简体" w:hAnsi="方正小标宋简体" w:eastAsia="方正小标宋简体" w:cs="方正小标宋简体"/>
          <w:sz w:val="30"/>
          <w:szCs w:val="30"/>
        </w:rPr>
      </w:pPr>
      <w:r>
        <w:rPr>
          <w:rFonts w:hint="eastAsia" w:ascii="宋体" w:hAnsi="宋体"/>
          <w:sz w:val="30"/>
          <w:szCs w:val="30"/>
        </w:rPr>
        <w:t xml:space="preserve">                  </w:t>
      </w:r>
      <w:r>
        <w:rPr>
          <w:rFonts w:hint="eastAsia" w:ascii="方正小标宋简体" w:hAnsi="方正小标宋简体" w:eastAsia="方正小标宋简体" w:cs="方正小标宋简体"/>
          <w:sz w:val="30"/>
          <w:szCs w:val="30"/>
        </w:rPr>
        <w:t xml:space="preserve">  </w:t>
      </w:r>
    </w:p>
    <w:p>
      <w:pPr>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柳州市科学技术协会</w:t>
      </w:r>
    </w:p>
    <w:tbl>
      <w:tblPr>
        <w:tblStyle w:val="6"/>
        <w:tblW w:w="99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863"/>
        <w:gridCol w:w="4203"/>
        <w:gridCol w:w="1188"/>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项目名称</w:t>
            </w:r>
          </w:p>
        </w:tc>
        <w:tc>
          <w:tcPr>
            <w:tcW w:w="8064" w:type="dxa"/>
            <w:gridSpan w:val="3"/>
            <w:tcBorders>
              <w:top w:val="single" w:color="auto" w:sz="4" w:space="0"/>
              <w:left w:val="nil"/>
              <w:bottom w:val="single" w:color="auto" w:sz="4" w:space="0"/>
              <w:right w:val="single" w:color="auto" w:sz="4" w:space="0"/>
            </w:tcBorders>
          </w:tcPr>
          <w:p>
            <w:pPr>
              <w:ind w:firstLine="210" w:firstLineChars="100"/>
              <w:rPr>
                <w:rFonts w:ascii="仿宋_GB2312"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项目申报单位</w:t>
            </w:r>
          </w:p>
        </w:tc>
        <w:tc>
          <w:tcPr>
            <w:tcW w:w="8064" w:type="dxa"/>
            <w:gridSpan w:val="3"/>
            <w:tcBorders>
              <w:top w:val="single" w:color="auto" w:sz="4" w:space="0"/>
              <w:left w:val="nil"/>
              <w:bottom w:val="single" w:color="auto" w:sz="4" w:space="0"/>
              <w:right w:val="single" w:color="auto" w:sz="4" w:space="0"/>
            </w:tcBorders>
          </w:tcPr>
          <w:p>
            <w:pPr>
              <w:ind w:firstLine="280" w:firstLineChars="100"/>
              <w:rPr>
                <w:rFonts w:ascii="仿宋_GB2312" w:hAns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通讯地址</w:t>
            </w:r>
          </w:p>
        </w:tc>
        <w:tc>
          <w:tcPr>
            <w:tcW w:w="4203" w:type="dxa"/>
            <w:tcBorders>
              <w:top w:val="single" w:color="auto" w:sz="4" w:space="0"/>
              <w:left w:val="nil"/>
              <w:bottom w:val="single" w:color="auto" w:sz="4" w:space="0"/>
              <w:right w:val="single" w:color="auto" w:sz="4" w:space="0"/>
            </w:tcBorders>
          </w:tcPr>
          <w:p>
            <w:pPr>
              <w:spacing w:line="340" w:lineRule="exact"/>
              <w:ind w:firstLine="280" w:firstLineChars="100"/>
              <w:rPr>
                <w:rFonts w:ascii="仿宋_GB2312" w:hAnsi="仿宋_GB2312"/>
                <w:sz w:val="28"/>
                <w:szCs w:val="28"/>
              </w:rPr>
            </w:pPr>
          </w:p>
        </w:tc>
        <w:tc>
          <w:tcPr>
            <w:tcW w:w="1188" w:type="dxa"/>
            <w:tcBorders>
              <w:top w:val="single" w:color="auto" w:sz="4" w:space="0"/>
              <w:left w:val="nil"/>
              <w:bottom w:val="single" w:color="auto" w:sz="4" w:space="0"/>
              <w:right w:val="single" w:color="auto" w:sz="4" w:space="0"/>
            </w:tcBorders>
          </w:tcPr>
          <w:p>
            <w:pPr>
              <w:rPr>
                <w:rFonts w:ascii="黑体" w:hAnsi="黑体" w:eastAsia="黑体" w:cs="黑体"/>
                <w:b/>
                <w:bCs/>
                <w:sz w:val="28"/>
                <w:szCs w:val="28"/>
              </w:rPr>
            </w:pPr>
            <w:r>
              <w:rPr>
                <w:rFonts w:hint="eastAsia" w:ascii="黑体" w:hAnsi="黑体" w:eastAsia="黑体" w:cs="黑体"/>
                <w:b/>
                <w:bCs/>
                <w:sz w:val="28"/>
                <w:szCs w:val="28"/>
              </w:rPr>
              <w:t>邮 编</w:t>
            </w:r>
          </w:p>
        </w:tc>
        <w:tc>
          <w:tcPr>
            <w:tcW w:w="2673" w:type="dxa"/>
            <w:tcBorders>
              <w:top w:val="single" w:color="auto" w:sz="4" w:space="0"/>
              <w:left w:val="nil"/>
              <w:bottom w:val="single" w:color="auto" w:sz="4" w:space="0"/>
              <w:right w:val="single" w:color="auto" w:sz="4" w:space="0"/>
            </w:tcBorders>
          </w:tcPr>
          <w:p>
            <w:pPr>
              <w:ind w:firstLine="300" w:firstLineChars="100"/>
              <w:rPr>
                <w:rFonts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联 系 人</w:t>
            </w:r>
          </w:p>
        </w:tc>
        <w:tc>
          <w:tcPr>
            <w:tcW w:w="4203" w:type="dxa"/>
            <w:tcBorders>
              <w:top w:val="single" w:color="auto" w:sz="4" w:space="0"/>
              <w:left w:val="nil"/>
              <w:bottom w:val="single" w:color="auto" w:sz="4" w:space="0"/>
              <w:right w:val="single" w:color="auto" w:sz="4" w:space="0"/>
            </w:tcBorders>
          </w:tcPr>
          <w:p>
            <w:pPr>
              <w:rPr>
                <w:rFonts w:ascii="仿宋_GB2312" w:hAnsi="仿宋_GB2312"/>
                <w:sz w:val="28"/>
                <w:szCs w:val="28"/>
              </w:rPr>
            </w:pPr>
          </w:p>
        </w:tc>
        <w:tc>
          <w:tcPr>
            <w:tcW w:w="1188" w:type="dxa"/>
            <w:tcBorders>
              <w:top w:val="single" w:color="auto" w:sz="4" w:space="0"/>
              <w:left w:val="nil"/>
              <w:bottom w:val="single" w:color="auto" w:sz="4" w:space="0"/>
              <w:right w:val="single" w:color="auto" w:sz="4" w:space="0"/>
            </w:tcBorders>
          </w:tcPr>
          <w:p>
            <w:pPr>
              <w:rPr>
                <w:rFonts w:ascii="黑体" w:hAnsi="黑体" w:eastAsia="黑体" w:cs="黑体"/>
                <w:b/>
                <w:bCs/>
                <w:sz w:val="28"/>
                <w:szCs w:val="28"/>
              </w:rPr>
            </w:pPr>
            <w:r>
              <w:rPr>
                <w:rFonts w:hint="eastAsia" w:ascii="黑体" w:hAnsi="黑体" w:eastAsia="黑体" w:cs="黑体"/>
                <w:b/>
                <w:bCs/>
                <w:sz w:val="28"/>
                <w:szCs w:val="28"/>
              </w:rPr>
              <w:t>电 话</w:t>
            </w:r>
          </w:p>
        </w:tc>
        <w:tc>
          <w:tcPr>
            <w:tcW w:w="2673" w:type="dxa"/>
            <w:tcBorders>
              <w:top w:val="single" w:color="auto" w:sz="4" w:space="0"/>
              <w:left w:val="nil"/>
              <w:bottom w:val="single" w:color="auto" w:sz="4" w:space="0"/>
              <w:right w:val="single" w:color="auto" w:sz="4" w:space="0"/>
            </w:tcBorders>
          </w:tcPr>
          <w:p>
            <w:pPr>
              <w:ind w:firstLine="300" w:firstLineChars="100"/>
              <w:rPr>
                <w:rFonts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28"/>
                <w:szCs w:val="28"/>
              </w:rPr>
            </w:pPr>
            <w:r>
              <w:rPr>
                <w:rFonts w:hint="eastAsia" w:ascii="黑体" w:hAnsi="黑体" w:eastAsia="黑体" w:cs="黑体"/>
                <w:b/>
                <w:bCs/>
                <w:sz w:val="28"/>
                <w:szCs w:val="28"/>
              </w:rPr>
              <w:t>电子信箱</w:t>
            </w:r>
          </w:p>
        </w:tc>
        <w:tc>
          <w:tcPr>
            <w:tcW w:w="4203" w:type="dxa"/>
            <w:tcBorders>
              <w:top w:val="single" w:color="auto" w:sz="4" w:space="0"/>
              <w:left w:val="nil"/>
              <w:bottom w:val="single" w:color="auto" w:sz="4" w:space="0"/>
              <w:right w:val="single" w:color="auto" w:sz="4" w:space="0"/>
            </w:tcBorders>
          </w:tcPr>
          <w:p>
            <w:pPr>
              <w:ind w:firstLine="280" w:firstLineChars="100"/>
              <w:rPr>
                <w:rFonts w:ascii="仿宋_GB2312" w:hAnsi="仿宋_GB2312"/>
                <w:sz w:val="28"/>
                <w:szCs w:val="28"/>
              </w:rPr>
            </w:pPr>
          </w:p>
        </w:tc>
        <w:tc>
          <w:tcPr>
            <w:tcW w:w="1188" w:type="dxa"/>
            <w:tcBorders>
              <w:top w:val="single" w:color="auto" w:sz="4" w:space="0"/>
              <w:left w:val="nil"/>
              <w:bottom w:val="single" w:color="auto" w:sz="4" w:space="0"/>
              <w:right w:val="single" w:color="auto" w:sz="4" w:space="0"/>
            </w:tcBorders>
          </w:tcPr>
          <w:p>
            <w:pPr>
              <w:rPr>
                <w:rFonts w:ascii="黑体" w:hAnsi="黑体" w:eastAsia="黑体" w:cs="黑体"/>
                <w:b/>
                <w:bCs/>
                <w:sz w:val="28"/>
                <w:szCs w:val="28"/>
              </w:rPr>
            </w:pPr>
            <w:r>
              <w:rPr>
                <w:rFonts w:hint="eastAsia" w:ascii="黑体" w:hAnsi="黑体" w:eastAsia="黑体" w:cs="黑体"/>
                <w:b/>
                <w:bCs/>
                <w:sz w:val="28"/>
                <w:szCs w:val="28"/>
              </w:rPr>
              <w:t>传 真</w:t>
            </w:r>
          </w:p>
        </w:tc>
        <w:tc>
          <w:tcPr>
            <w:tcW w:w="2673" w:type="dxa"/>
            <w:tcBorders>
              <w:top w:val="single" w:color="auto" w:sz="4" w:space="0"/>
              <w:left w:val="nil"/>
              <w:bottom w:val="single" w:color="auto" w:sz="4" w:space="0"/>
              <w:right w:val="single" w:color="auto" w:sz="4" w:space="0"/>
            </w:tcBorders>
          </w:tcPr>
          <w:p>
            <w:pPr>
              <w:ind w:firstLine="300" w:firstLineChars="100"/>
              <w:rPr>
                <w:rFonts w:ascii="仿宋_GB2312" w:hAns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1" w:hRule="atLeast"/>
        </w:trPr>
        <w:tc>
          <w:tcPr>
            <w:tcW w:w="1068" w:type="dxa"/>
            <w:tcBorders>
              <w:top w:val="nil"/>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
                <w:sz w:val="28"/>
                <w:szCs w:val="28"/>
              </w:rPr>
            </w:pPr>
            <w:r>
              <w:rPr>
                <w:rFonts w:hint="eastAsia" w:ascii="黑体" w:hAnsi="黑体" w:eastAsia="黑体" w:cs="黑体"/>
                <w:b/>
                <w:sz w:val="28"/>
                <w:szCs w:val="28"/>
              </w:rPr>
              <w:t>项目</w:t>
            </w:r>
          </w:p>
          <w:p>
            <w:pPr>
              <w:spacing w:line="440" w:lineRule="exact"/>
              <w:jc w:val="center"/>
              <w:rPr>
                <w:rFonts w:ascii="黑体" w:hAnsi="黑体" w:eastAsia="黑体" w:cs="黑体"/>
                <w:b/>
                <w:sz w:val="28"/>
                <w:szCs w:val="28"/>
              </w:rPr>
            </w:pPr>
            <w:r>
              <w:rPr>
                <w:rFonts w:hint="eastAsia" w:ascii="黑体" w:hAnsi="黑体" w:eastAsia="黑体" w:cs="黑体"/>
                <w:b/>
                <w:sz w:val="28"/>
                <w:szCs w:val="28"/>
              </w:rPr>
              <w:t>立项</w:t>
            </w:r>
          </w:p>
          <w:p>
            <w:pPr>
              <w:spacing w:line="440" w:lineRule="exact"/>
              <w:jc w:val="center"/>
              <w:rPr>
                <w:rFonts w:ascii="黑体" w:hAnsi="黑体" w:eastAsia="黑体" w:cs="黑体"/>
                <w:b/>
                <w:sz w:val="28"/>
                <w:szCs w:val="28"/>
              </w:rPr>
            </w:pPr>
            <w:r>
              <w:rPr>
                <w:rFonts w:hint="eastAsia" w:ascii="黑体" w:hAnsi="黑体" w:eastAsia="黑体" w:cs="黑体"/>
                <w:b/>
                <w:sz w:val="28"/>
                <w:szCs w:val="28"/>
              </w:rPr>
              <w:t>目的</w:t>
            </w:r>
          </w:p>
          <w:p>
            <w:pPr>
              <w:spacing w:line="440" w:lineRule="exact"/>
              <w:jc w:val="center"/>
              <w:rPr>
                <w:rFonts w:ascii="仿宋_GB2312" w:hAnsi="仿宋_GB2312"/>
                <w:sz w:val="30"/>
                <w:szCs w:val="30"/>
              </w:rPr>
            </w:pPr>
            <w:r>
              <w:rPr>
                <w:rFonts w:hint="eastAsia" w:ascii="黑体" w:hAnsi="黑体" w:eastAsia="黑体" w:cs="黑体"/>
                <w:b/>
                <w:sz w:val="28"/>
                <w:szCs w:val="28"/>
              </w:rPr>
              <w:t>意义</w:t>
            </w:r>
          </w:p>
        </w:tc>
        <w:tc>
          <w:tcPr>
            <w:tcW w:w="8927" w:type="dxa"/>
            <w:gridSpan w:val="4"/>
            <w:tcBorders>
              <w:top w:val="nil"/>
              <w:left w:val="nil"/>
              <w:bottom w:val="single" w:color="auto" w:sz="4" w:space="0"/>
              <w:right w:val="single" w:color="auto" w:sz="4" w:space="0"/>
            </w:tcBorders>
          </w:tcPr>
          <w:p>
            <w:pPr>
              <w:spacing w:line="440" w:lineRule="exact"/>
              <w:ind w:firstLine="560" w:firstLineChars="200"/>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黑体" w:hAnsi="黑体" w:eastAsia="黑体" w:cs="黑体"/>
                <w:b/>
                <w:sz w:val="28"/>
                <w:szCs w:val="28"/>
              </w:rPr>
            </w:pPr>
            <w:r>
              <w:rPr>
                <w:rFonts w:hint="eastAsia" w:ascii="黑体" w:hAnsi="黑体" w:eastAsia="黑体" w:cs="黑体"/>
                <w:b/>
                <w:sz w:val="28"/>
                <w:szCs w:val="28"/>
              </w:rPr>
              <w:t>项目主要内容和总体目标</w:t>
            </w:r>
          </w:p>
          <w:p>
            <w:pPr>
              <w:spacing w:line="440" w:lineRule="exact"/>
              <w:rPr>
                <w:rFonts w:ascii="黑体" w:hAnsi="黑体" w:eastAsia="黑体" w:cs="黑体"/>
                <w:b/>
                <w:sz w:val="28"/>
                <w:szCs w:val="28"/>
              </w:rPr>
            </w:pPr>
            <w:r>
              <w:rPr>
                <w:rFonts w:hint="eastAsia" w:ascii="黑体" w:hAnsi="黑体" w:eastAsia="黑体" w:cs="黑体"/>
                <w:b/>
                <w:sz w:val="28"/>
                <w:szCs w:val="28"/>
              </w:rPr>
              <w:t>(包括具体工作内容和工作措施、实施进度和预期目标)</w:t>
            </w:r>
          </w:p>
        </w:tc>
        <w:tc>
          <w:tcPr>
            <w:tcW w:w="8064" w:type="dxa"/>
            <w:gridSpan w:val="3"/>
            <w:tcBorders>
              <w:top w:val="single" w:color="auto" w:sz="4" w:space="0"/>
              <w:left w:val="nil"/>
              <w:bottom w:val="single" w:color="auto" w:sz="4" w:space="0"/>
              <w:right w:val="single" w:color="auto" w:sz="4" w:space="0"/>
            </w:tcBorders>
          </w:tcPr>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spacing w:line="440" w:lineRule="exact"/>
              <w:rPr>
                <w:rFonts w:ascii="仿宋_GB2312" w:hAns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0"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黑体" w:hAnsi="黑体" w:eastAsia="黑体" w:cs="黑体"/>
                <w:b/>
                <w:sz w:val="28"/>
                <w:szCs w:val="28"/>
              </w:rPr>
            </w:pPr>
          </w:p>
          <w:p>
            <w:pPr>
              <w:spacing w:line="440" w:lineRule="exact"/>
              <w:jc w:val="left"/>
              <w:rPr>
                <w:rFonts w:ascii="黑体" w:hAnsi="黑体" w:eastAsia="黑体" w:cs="黑体"/>
                <w:b/>
                <w:sz w:val="28"/>
                <w:szCs w:val="28"/>
              </w:rPr>
            </w:pPr>
            <w:r>
              <w:rPr>
                <w:rFonts w:hint="eastAsia" w:ascii="黑体" w:hAnsi="黑体" w:eastAsia="黑体" w:cs="黑体"/>
                <w:b/>
                <w:sz w:val="28"/>
                <w:szCs w:val="28"/>
              </w:rPr>
              <w:t>项目预期效益(包括科技助力乡村振兴方面的预期效果、可能存在的风险和不足等)</w:t>
            </w:r>
          </w:p>
          <w:p>
            <w:pPr>
              <w:spacing w:line="440" w:lineRule="exact"/>
              <w:rPr>
                <w:rFonts w:ascii="黑体" w:hAnsi="黑体" w:eastAsia="黑体" w:cs="黑体"/>
                <w:b/>
                <w:sz w:val="28"/>
                <w:szCs w:val="28"/>
              </w:rPr>
            </w:pPr>
          </w:p>
          <w:p>
            <w:pPr>
              <w:spacing w:line="440" w:lineRule="exact"/>
              <w:rPr>
                <w:rFonts w:ascii="黑体" w:hAnsi="黑体" w:eastAsia="黑体" w:cs="黑体"/>
                <w:b/>
                <w:sz w:val="28"/>
                <w:szCs w:val="28"/>
              </w:rPr>
            </w:pPr>
          </w:p>
          <w:p>
            <w:pPr>
              <w:spacing w:line="440" w:lineRule="exact"/>
              <w:rPr>
                <w:rFonts w:ascii="黑体" w:hAnsi="黑体" w:eastAsia="黑体" w:cs="黑体"/>
                <w:b/>
                <w:sz w:val="28"/>
                <w:szCs w:val="28"/>
              </w:rPr>
            </w:pPr>
          </w:p>
        </w:tc>
        <w:tc>
          <w:tcPr>
            <w:tcW w:w="8064" w:type="dxa"/>
            <w:gridSpan w:val="3"/>
            <w:tcBorders>
              <w:top w:val="single" w:color="auto" w:sz="4" w:space="0"/>
              <w:left w:val="nil"/>
              <w:bottom w:val="single" w:color="auto" w:sz="4" w:space="0"/>
              <w:right w:val="single" w:color="auto" w:sz="4" w:space="0"/>
            </w:tcBorders>
          </w:tcPr>
          <w:p>
            <w:pPr>
              <w:spacing w:line="440" w:lineRule="exact"/>
              <w:rPr>
                <w:rFonts w:ascii="仿宋_GB2312" w:hAns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1"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b/>
                <w:sz w:val="28"/>
                <w:szCs w:val="28"/>
              </w:rPr>
            </w:pPr>
            <w:r>
              <w:rPr>
                <w:rFonts w:hint="eastAsia" w:ascii="黑体" w:hAnsi="黑体" w:eastAsia="黑体" w:cs="黑体"/>
                <w:b/>
                <w:sz w:val="28"/>
                <w:szCs w:val="28"/>
              </w:rPr>
              <w:t>项目经费预算和经费来源</w:t>
            </w:r>
          </w:p>
        </w:tc>
        <w:tc>
          <w:tcPr>
            <w:tcW w:w="8064" w:type="dxa"/>
            <w:gridSpan w:val="3"/>
            <w:tcBorders>
              <w:top w:val="single" w:color="auto" w:sz="4" w:space="0"/>
              <w:left w:val="single" w:color="auto" w:sz="4" w:space="0"/>
              <w:bottom w:val="single" w:color="auto" w:sz="4" w:space="0"/>
              <w:right w:val="single" w:color="auto" w:sz="4" w:space="0"/>
            </w:tcBorders>
          </w:tcPr>
          <w:p>
            <w:pPr>
              <w:rPr>
                <w:rFonts w:ascii="仿宋_GB2312" w:hAnsi="仿宋_GB2312"/>
                <w:b/>
                <w:bCs/>
                <w:sz w:val="30"/>
                <w:szCs w:val="30"/>
              </w:rPr>
            </w:pPr>
          </w:p>
          <w:p>
            <w:pPr>
              <w:rPr>
                <w:rFonts w:ascii="仿宋_GB2312" w:hAnsi="仿宋_GB2312"/>
                <w:b/>
                <w:bCs/>
                <w:sz w:val="30"/>
                <w:szCs w:val="30"/>
              </w:rPr>
            </w:pPr>
            <w:r>
              <w:rPr>
                <w:rFonts w:ascii="仿宋_GB2312" w:hAnsi="仿宋_GB2312"/>
                <w:b/>
                <w:bCs/>
                <w:sz w:val="30"/>
                <w:szCs w:val="30"/>
              </w:rPr>
              <w:t>项目经费预算：</w:t>
            </w:r>
          </w:p>
          <w:p>
            <w:pPr>
              <w:rPr>
                <w:rFonts w:ascii="仿宋_GB2312" w:hAnsi="仿宋_GB2312"/>
                <w:b/>
                <w:bCs/>
                <w:sz w:val="30"/>
                <w:szCs w:val="30"/>
              </w:rPr>
            </w:pPr>
          </w:p>
          <w:p>
            <w:pPr>
              <w:rPr>
                <w:rFonts w:ascii="仿宋_GB2312" w:hAnsi="仿宋_GB2312"/>
                <w:b/>
                <w:bCs/>
                <w:sz w:val="30"/>
                <w:szCs w:val="30"/>
              </w:rPr>
            </w:pPr>
          </w:p>
          <w:p>
            <w:pPr>
              <w:rPr>
                <w:rFonts w:ascii="仿宋_GB2312" w:hAnsi="仿宋_GB2312"/>
                <w:b/>
                <w:bCs/>
                <w:sz w:val="30"/>
                <w:szCs w:val="30"/>
              </w:rPr>
            </w:pPr>
          </w:p>
          <w:p>
            <w:pPr>
              <w:spacing w:line="440" w:lineRule="exact"/>
              <w:rPr>
                <w:rFonts w:ascii="仿宋_GB2312" w:hAnsi="仿宋_GB2312"/>
                <w:sz w:val="28"/>
                <w:szCs w:val="28"/>
              </w:rPr>
            </w:pPr>
          </w:p>
          <w:p>
            <w:pPr>
              <w:spacing w:line="440" w:lineRule="exact"/>
              <w:rPr>
                <w:rFonts w:ascii="仿宋_GB2312" w:hAnsi="仿宋_GB2312"/>
                <w:sz w:val="28"/>
                <w:szCs w:val="28"/>
              </w:rPr>
            </w:pPr>
          </w:p>
          <w:p>
            <w:pPr>
              <w:rPr>
                <w:rFonts w:ascii="仿宋_GB2312" w:hAnsi="仿宋_GB2312"/>
                <w:sz w:val="28"/>
                <w:szCs w:val="28"/>
              </w:rPr>
            </w:pPr>
            <w:r>
              <w:rPr>
                <w:rFonts w:ascii="仿宋_GB2312" w:hAnsi="仿宋_GB2312"/>
                <w:b/>
                <w:bCs/>
                <w:sz w:val="30"/>
                <w:szCs w:val="30"/>
              </w:rPr>
              <w:t>经费来源：</w:t>
            </w:r>
          </w:p>
          <w:p>
            <w:pPr>
              <w:spacing w:line="440" w:lineRule="exact"/>
              <w:rPr>
                <w:rFonts w:ascii="仿宋_GB2312" w:hAnsi="仿宋_GB2312"/>
                <w:sz w:val="28"/>
                <w:szCs w:val="28"/>
              </w:rPr>
            </w:pPr>
            <w:r>
              <w:rPr>
                <w:rFonts w:ascii="仿宋_GB2312" w:hAnsi="仿宋_GB2312"/>
                <w:sz w:val="28"/>
                <w:szCs w:val="28"/>
              </w:rPr>
              <w:t xml:space="preserve">申请市科协拨款  </w:t>
            </w:r>
            <w:r>
              <w:rPr>
                <w:rFonts w:hint="eastAsia" w:ascii="仿宋_GB2312" w:hAnsi="仿宋_GB2312"/>
                <w:sz w:val="28"/>
                <w:szCs w:val="28"/>
              </w:rPr>
              <w:t xml:space="preserve">  </w:t>
            </w:r>
            <w:r>
              <w:rPr>
                <w:rFonts w:ascii="仿宋_GB2312" w:hAnsi="仿宋_GB2312"/>
                <w:sz w:val="28"/>
                <w:szCs w:val="28"/>
              </w:rPr>
              <w:t>万元</w:t>
            </w:r>
          </w:p>
          <w:p>
            <w:pPr>
              <w:spacing w:line="440" w:lineRule="exact"/>
              <w:rPr>
                <w:rFonts w:ascii="仿宋_GB2312" w:hAnsi="仿宋_GB2312"/>
                <w:sz w:val="28"/>
                <w:szCs w:val="28"/>
              </w:rPr>
            </w:pPr>
          </w:p>
          <w:p>
            <w:pPr>
              <w:spacing w:line="440" w:lineRule="exact"/>
              <w:rPr>
                <w:rFonts w:ascii="仿宋_GB2312" w:hAns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trPr>
        <w:tc>
          <w:tcPr>
            <w:tcW w:w="1931"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b/>
                <w:sz w:val="28"/>
                <w:szCs w:val="28"/>
              </w:rPr>
            </w:pPr>
            <w:r>
              <w:rPr>
                <w:rFonts w:hint="eastAsia" w:ascii="黑体" w:hAnsi="黑体" w:eastAsia="黑体" w:cs="黑体"/>
                <w:b/>
                <w:sz w:val="28"/>
                <w:szCs w:val="28"/>
              </w:rPr>
              <w:t>项目申报单位意见</w:t>
            </w:r>
          </w:p>
        </w:tc>
        <w:tc>
          <w:tcPr>
            <w:tcW w:w="8064" w:type="dxa"/>
            <w:gridSpan w:val="3"/>
            <w:tcBorders>
              <w:top w:val="single" w:color="auto" w:sz="4" w:space="0"/>
              <w:left w:val="single" w:color="auto" w:sz="4" w:space="0"/>
              <w:bottom w:val="single" w:color="auto" w:sz="4" w:space="0"/>
              <w:right w:val="single" w:color="auto" w:sz="4" w:space="0"/>
            </w:tcBorders>
          </w:tcPr>
          <w:p>
            <w:pPr>
              <w:snapToGrid w:val="0"/>
              <w:spacing w:line="520" w:lineRule="exact"/>
              <w:rPr>
                <w:rFonts w:ascii="仿宋" w:hAnsi="仿宋" w:eastAsia="仿宋" w:cs="仿宋"/>
                <w:w w:val="96"/>
                <w:kern w:val="0"/>
                <w:sz w:val="28"/>
                <w:szCs w:val="28"/>
              </w:rPr>
            </w:pPr>
            <w:r>
              <w:rPr>
                <w:rFonts w:hint="eastAsia" w:ascii="仿宋" w:hAnsi="仿宋" w:eastAsia="仿宋" w:cs="仿宋"/>
                <w:w w:val="96"/>
                <w:kern w:val="0"/>
                <w:sz w:val="28"/>
                <w:szCs w:val="28"/>
              </w:rPr>
              <w:t>我（单位）承诺：本申报书中所申报内容和所提供材料均真实合法，如有不实之处，愿负相应的法律责任，并承担由此造成的一切后果。</w:t>
            </w:r>
          </w:p>
          <w:p>
            <w:pPr>
              <w:ind w:firstLine="4620" w:firstLineChars="1650"/>
              <w:rPr>
                <w:rFonts w:ascii="仿宋_GB2312" w:hAnsi="仿宋_GB2312"/>
                <w:sz w:val="28"/>
                <w:szCs w:val="28"/>
              </w:rPr>
            </w:pPr>
          </w:p>
          <w:p>
            <w:pPr>
              <w:ind w:firstLine="4620" w:firstLineChars="1650"/>
              <w:rPr>
                <w:rFonts w:ascii="仿宋_GB2312" w:hAnsi="仿宋_GB2312"/>
                <w:sz w:val="28"/>
                <w:szCs w:val="28"/>
              </w:rPr>
            </w:pPr>
          </w:p>
          <w:p>
            <w:pPr>
              <w:ind w:firstLine="4620" w:firstLineChars="1650"/>
              <w:rPr>
                <w:rFonts w:ascii="仿宋_GB2312" w:hAnsi="仿宋_GB2312"/>
                <w:sz w:val="28"/>
                <w:szCs w:val="28"/>
              </w:rPr>
            </w:pPr>
          </w:p>
          <w:p>
            <w:pPr>
              <w:ind w:firstLine="4620" w:firstLineChars="1650"/>
              <w:rPr>
                <w:rFonts w:ascii="仿宋_GB2312" w:hAnsi="仿宋_GB2312"/>
                <w:sz w:val="28"/>
                <w:szCs w:val="28"/>
              </w:rPr>
            </w:pPr>
          </w:p>
          <w:p>
            <w:pPr>
              <w:ind w:firstLine="4620" w:firstLineChars="1650"/>
              <w:rPr>
                <w:rFonts w:ascii="仿宋_GB2312" w:hAnsi="仿宋_GB2312"/>
                <w:sz w:val="28"/>
                <w:szCs w:val="28"/>
              </w:rPr>
            </w:pPr>
          </w:p>
          <w:p>
            <w:pPr>
              <w:ind w:firstLine="4620" w:firstLineChars="1650"/>
              <w:rPr>
                <w:rFonts w:ascii="仿宋_GB2312" w:hAnsi="仿宋_GB2312"/>
                <w:sz w:val="28"/>
                <w:szCs w:val="28"/>
              </w:rPr>
            </w:pPr>
          </w:p>
          <w:p>
            <w:pPr>
              <w:ind w:firstLine="4620" w:firstLineChars="1650"/>
              <w:rPr>
                <w:rFonts w:ascii="仿宋_GB2312" w:hAnsi="仿宋_GB2312"/>
                <w:sz w:val="28"/>
                <w:szCs w:val="28"/>
              </w:rPr>
            </w:pPr>
            <w:r>
              <w:rPr>
                <w:rFonts w:ascii="仿宋_GB2312" w:hAnsi="仿宋_GB2312"/>
                <w:sz w:val="28"/>
                <w:szCs w:val="28"/>
              </w:rPr>
              <w:t>单位负责人：</w:t>
            </w:r>
          </w:p>
          <w:p>
            <w:pPr>
              <w:ind w:firstLine="4620" w:firstLineChars="1650"/>
              <w:rPr>
                <w:rFonts w:ascii="仿宋_GB2312" w:hAnsi="仿宋_GB2312"/>
                <w:sz w:val="28"/>
                <w:szCs w:val="28"/>
              </w:rPr>
            </w:pPr>
            <w:r>
              <w:rPr>
                <w:rFonts w:ascii="仿宋_GB2312" w:hAnsi="仿宋_GB2312"/>
                <w:sz w:val="28"/>
                <w:szCs w:val="28"/>
              </w:rPr>
              <w:t>单位（盖章）：</w:t>
            </w:r>
          </w:p>
          <w:p>
            <w:pPr>
              <w:spacing w:line="440" w:lineRule="exact"/>
              <w:rPr>
                <w:rFonts w:ascii="仿宋_GB2312" w:hAnsi="仿宋_GB2312"/>
                <w:sz w:val="28"/>
                <w:szCs w:val="28"/>
              </w:rPr>
            </w:pPr>
            <w:r>
              <w:rPr>
                <w:rFonts w:hint="eastAsia" w:ascii="仿宋_GB2312" w:hAnsi="仿宋_GB2312"/>
                <w:sz w:val="28"/>
                <w:szCs w:val="28"/>
              </w:rPr>
              <w:t xml:space="preserve">                                     </w:t>
            </w:r>
            <w:r>
              <w:rPr>
                <w:rFonts w:ascii="仿宋_GB2312" w:hAns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atLeast"/>
        </w:trPr>
        <w:tc>
          <w:tcPr>
            <w:tcW w:w="1931" w:type="dxa"/>
            <w:gridSpan w:val="2"/>
            <w:tcBorders>
              <w:left w:val="single" w:color="auto" w:sz="4" w:space="0"/>
              <w:right w:val="single" w:color="auto" w:sz="4" w:space="0"/>
            </w:tcBorders>
            <w:vAlign w:val="center"/>
          </w:tcPr>
          <w:p>
            <w:pPr>
              <w:widowControl/>
              <w:jc w:val="left"/>
              <w:rPr>
                <w:rFonts w:ascii="黑体" w:hAnsi="黑体" w:eastAsia="黑体" w:cs="黑体"/>
                <w:b/>
                <w:bCs/>
                <w:sz w:val="28"/>
                <w:szCs w:val="28"/>
              </w:rPr>
            </w:pPr>
            <w:r>
              <w:rPr>
                <w:rFonts w:hint="eastAsia" w:ascii="黑体" w:hAnsi="黑体" w:eastAsia="黑体" w:cs="黑体"/>
                <w:b/>
                <w:bCs/>
                <w:sz w:val="28"/>
                <w:szCs w:val="28"/>
              </w:rPr>
              <w:t>县区科协审批意见</w:t>
            </w:r>
          </w:p>
        </w:tc>
        <w:tc>
          <w:tcPr>
            <w:tcW w:w="8064" w:type="dxa"/>
            <w:gridSpan w:val="3"/>
            <w:tcBorders>
              <w:top w:val="single" w:color="auto" w:sz="4" w:space="0"/>
              <w:left w:val="nil"/>
              <w:right w:val="single" w:color="auto" w:sz="4" w:space="0"/>
            </w:tcBorders>
          </w:tcPr>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ind w:firstLine="4620" w:firstLineChars="1650"/>
              <w:rPr>
                <w:rFonts w:ascii="仿宋_GB2312" w:hAnsi="仿宋_GB2312"/>
                <w:sz w:val="28"/>
                <w:szCs w:val="28"/>
              </w:rPr>
            </w:pPr>
            <w:r>
              <w:rPr>
                <w:rFonts w:ascii="仿宋_GB2312" w:hAnsi="仿宋_GB2312"/>
                <w:sz w:val="28"/>
                <w:szCs w:val="28"/>
              </w:rPr>
              <w:t>单位负责人：</w:t>
            </w:r>
          </w:p>
          <w:p>
            <w:pPr>
              <w:ind w:firstLine="4620" w:firstLineChars="1650"/>
              <w:rPr>
                <w:rFonts w:ascii="仿宋_GB2312" w:hAnsi="仿宋_GB2312"/>
                <w:sz w:val="28"/>
                <w:szCs w:val="28"/>
              </w:rPr>
            </w:pPr>
            <w:r>
              <w:rPr>
                <w:rFonts w:ascii="仿宋_GB2312" w:hAnsi="仿宋_GB2312"/>
                <w:sz w:val="28"/>
                <w:szCs w:val="28"/>
              </w:rPr>
              <w:t>单位（盖章）：</w:t>
            </w:r>
          </w:p>
          <w:p>
            <w:pPr>
              <w:ind w:firstLine="4620" w:firstLineChars="1650"/>
              <w:rPr>
                <w:rFonts w:ascii="仿宋_GB2312" w:hAnsi="仿宋_GB2312"/>
                <w:sz w:val="28"/>
                <w:szCs w:val="28"/>
              </w:rPr>
            </w:pPr>
            <w:r>
              <w:rPr>
                <w:rFonts w:hint="eastAsia" w:ascii="仿宋_GB2312" w:hAnsi="仿宋_GB2312"/>
                <w:sz w:val="28"/>
                <w:szCs w:val="28"/>
              </w:rPr>
              <w:t xml:space="preserve">     </w:t>
            </w:r>
            <w:r>
              <w:rPr>
                <w:rFonts w:ascii="仿宋_GB2312" w:hAns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9" w:hRule="atLeast"/>
        </w:trPr>
        <w:tc>
          <w:tcPr>
            <w:tcW w:w="1931"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cs="黑体"/>
                <w:b/>
                <w:bCs/>
                <w:sz w:val="28"/>
                <w:szCs w:val="28"/>
              </w:rPr>
            </w:pPr>
          </w:p>
          <w:p>
            <w:pPr>
              <w:rPr>
                <w:rFonts w:ascii="黑体" w:hAnsi="黑体" w:eastAsia="黑体" w:cs="黑体"/>
                <w:b/>
                <w:bCs/>
                <w:sz w:val="28"/>
                <w:szCs w:val="28"/>
              </w:rPr>
            </w:pPr>
          </w:p>
          <w:p>
            <w:pPr>
              <w:rPr>
                <w:rFonts w:ascii="黑体" w:hAnsi="黑体" w:eastAsia="黑体" w:cs="黑体"/>
                <w:b/>
                <w:bCs/>
                <w:sz w:val="28"/>
                <w:szCs w:val="28"/>
              </w:rPr>
            </w:pPr>
          </w:p>
          <w:p>
            <w:pPr>
              <w:rPr>
                <w:rFonts w:ascii="黑体" w:hAnsi="黑体" w:eastAsia="黑体" w:cs="黑体"/>
                <w:b/>
                <w:bCs/>
                <w:sz w:val="28"/>
                <w:szCs w:val="28"/>
              </w:rPr>
            </w:pPr>
          </w:p>
          <w:p>
            <w:pPr>
              <w:jc w:val="center"/>
              <w:rPr>
                <w:rFonts w:ascii="黑体" w:hAnsi="黑体" w:eastAsia="黑体" w:cs="黑体"/>
                <w:b/>
                <w:bCs/>
                <w:sz w:val="28"/>
                <w:szCs w:val="28"/>
              </w:rPr>
            </w:pPr>
            <w:r>
              <w:rPr>
                <w:rFonts w:hint="eastAsia" w:ascii="黑体" w:hAnsi="黑体" w:eastAsia="黑体" w:cs="黑体"/>
                <w:b/>
                <w:bCs/>
                <w:sz w:val="28"/>
                <w:szCs w:val="28"/>
              </w:rPr>
              <w:t>市科协</w:t>
            </w:r>
          </w:p>
          <w:p>
            <w:pPr>
              <w:jc w:val="center"/>
              <w:rPr>
                <w:rFonts w:ascii="黑体" w:hAnsi="黑体" w:eastAsia="黑体" w:cs="黑体"/>
                <w:b/>
                <w:bCs/>
                <w:sz w:val="28"/>
                <w:szCs w:val="28"/>
              </w:rPr>
            </w:pPr>
            <w:r>
              <w:rPr>
                <w:rFonts w:hint="eastAsia" w:ascii="黑体" w:hAnsi="黑体" w:eastAsia="黑体" w:cs="黑体"/>
                <w:b/>
                <w:bCs/>
                <w:sz w:val="28"/>
                <w:szCs w:val="28"/>
              </w:rPr>
              <w:t>审批意见</w:t>
            </w:r>
          </w:p>
          <w:p>
            <w:pPr>
              <w:rPr>
                <w:rFonts w:ascii="黑体" w:hAnsi="黑体" w:eastAsia="黑体" w:cs="黑体"/>
                <w:b/>
                <w:bCs/>
                <w:sz w:val="28"/>
                <w:szCs w:val="28"/>
              </w:rPr>
            </w:pPr>
          </w:p>
        </w:tc>
        <w:tc>
          <w:tcPr>
            <w:tcW w:w="8064" w:type="dxa"/>
            <w:gridSpan w:val="3"/>
            <w:tcBorders>
              <w:top w:val="single" w:color="auto" w:sz="4" w:space="0"/>
              <w:left w:val="nil"/>
              <w:bottom w:val="single" w:color="auto" w:sz="4" w:space="0"/>
              <w:right w:val="single" w:color="auto" w:sz="4" w:space="0"/>
            </w:tcBorders>
          </w:tcPr>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rPr>
                <w:rFonts w:ascii="仿宋_GB2312" w:hAnsi="仿宋_GB2312"/>
                <w:sz w:val="28"/>
                <w:szCs w:val="28"/>
              </w:rPr>
            </w:pPr>
          </w:p>
          <w:p>
            <w:pPr>
              <w:ind w:firstLine="4620" w:firstLineChars="1650"/>
              <w:rPr>
                <w:rFonts w:ascii="仿宋_GB2312" w:hAnsi="仿宋_GB2312"/>
                <w:sz w:val="28"/>
                <w:szCs w:val="28"/>
              </w:rPr>
            </w:pPr>
            <w:r>
              <w:rPr>
                <w:rFonts w:ascii="仿宋_GB2312" w:hAnsi="仿宋_GB2312"/>
                <w:sz w:val="28"/>
                <w:szCs w:val="28"/>
              </w:rPr>
              <w:t>单位负责人：</w:t>
            </w:r>
          </w:p>
          <w:p>
            <w:pPr>
              <w:ind w:firstLine="4620" w:firstLineChars="1650"/>
              <w:rPr>
                <w:rFonts w:ascii="仿宋_GB2312" w:hAnsi="仿宋_GB2312"/>
                <w:sz w:val="28"/>
                <w:szCs w:val="28"/>
              </w:rPr>
            </w:pPr>
            <w:r>
              <w:rPr>
                <w:rFonts w:ascii="仿宋_GB2312" w:hAnsi="仿宋_GB2312"/>
                <w:sz w:val="28"/>
                <w:szCs w:val="28"/>
              </w:rPr>
              <w:t>单位（盖章）：</w:t>
            </w:r>
          </w:p>
          <w:p>
            <w:pPr>
              <w:ind w:firstLine="5040" w:firstLineChars="1800"/>
              <w:rPr>
                <w:rFonts w:ascii="仿宋_GB2312" w:hAnsi="仿宋_GB2312"/>
                <w:sz w:val="28"/>
                <w:szCs w:val="28"/>
              </w:rPr>
            </w:pPr>
            <w:r>
              <w:rPr>
                <w:rFonts w:hint="eastAsia" w:ascii="仿宋_GB2312" w:hAnsi="仿宋_GB2312"/>
                <w:sz w:val="28"/>
                <w:szCs w:val="28"/>
              </w:rPr>
              <w:t xml:space="preserve"> </w:t>
            </w:r>
            <w:r>
              <w:rPr>
                <w:rFonts w:ascii="仿宋_GB2312" w:hAnsi="仿宋_GB2312"/>
                <w:sz w:val="28"/>
                <w:szCs w:val="28"/>
              </w:rPr>
              <w:t>年</w:t>
            </w:r>
            <w:r>
              <w:rPr>
                <w:rFonts w:hint="eastAsia" w:ascii="仿宋_GB2312" w:hAnsi="仿宋_GB2312"/>
                <w:sz w:val="28"/>
                <w:szCs w:val="28"/>
              </w:rPr>
              <w:t xml:space="preserve"> </w:t>
            </w:r>
            <w:r>
              <w:rPr>
                <w:rFonts w:ascii="仿宋_GB2312" w:hAnsi="仿宋_GB2312"/>
                <w:sz w:val="28"/>
                <w:szCs w:val="28"/>
              </w:rPr>
              <w:t xml:space="preserve">  月 </w:t>
            </w:r>
            <w:r>
              <w:rPr>
                <w:rFonts w:hint="eastAsia" w:ascii="仿宋_GB2312" w:hAnsi="仿宋_GB2312"/>
                <w:sz w:val="28"/>
                <w:szCs w:val="28"/>
              </w:rPr>
              <w:t xml:space="preserve"> </w:t>
            </w:r>
            <w:r>
              <w:rPr>
                <w:rFonts w:ascii="仿宋_GB2312" w:hAnsi="仿宋_GB2312"/>
                <w:sz w:val="28"/>
                <w:szCs w:val="28"/>
              </w:rPr>
              <w:t xml:space="preserve"> 日</w:t>
            </w:r>
          </w:p>
        </w:tc>
      </w:tr>
    </w:tbl>
    <w:p/>
    <w:sectPr>
      <w:head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900CB"/>
    <w:multiLevelType w:val="singleLevel"/>
    <w:tmpl w:val="4EA900CB"/>
    <w:lvl w:ilvl="0" w:tentative="0">
      <w:start w:val="1"/>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GI0OTZmZjI4Y2M4ODkwNDk3MTI3YWQyMjViZjMifQ=="/>
  </w:docVars>
  <w:rsids>
    <w:rsidRoot w:val="2B193B02"/>
    <w:rsid w:val="0C052C2C"/>
    <w:rsid w:val="2B193B02"/>
    <w:rsid w:val="78E65001"/>
    <w:rsid w:val="BD3FE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kern w:val="2"/>
      <w:sz w:val="32"/>
      <w:szCs w:val="24"/>
    </w:rPr>
  </w:style>
  <w:style w:type="paragraph" w:styleId="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1071</Words>
  <Characters>1108</Characters>
  <Lines>0</Lines>
  <Paragraphs>0</Paragraphs>
  <TotalTime>2</TotalTime>
  <ScaleCrop>false</ScaleCrop>
  <LinksUpToDate>false</LinksUpToDate>
  <CharactersWithSpaces>1357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2023-02-15T10:13:00Z</dcterms:created>
  <dc:creator>Administrator</dc:creator>
  <cp:lastModifiedBy>魏钰</cp:lastModifiedBy>
  <cp:lastPrinted>2023-02-15T15:34:00Z</cp:lastPrinted>
  <dcterms:modified xsi:type="dcterms:W3CDTF">2023-02-16T16:44:12Z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AA24F6C0B16A42ACB3813684B90ED138</vt:lpwstr>
  </property>
</Properties>
</file>