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黑体" w:hAnsi="宋体" w:eastAsia="黑体" w:cs="宋体"/>
          <w:color w:val="000000"/>
          <w:kern w:val="0"/>
          <w:sz w:val="32"/>
          <w:szCs w:val="32"/>
          <w:lang w:val="en-US"/>
        </w:rPr>
      </w:pPr>
      <w:r>
        <w:rPr>
          <w:rFonts w:hint="eastAsia" w:ascii="黑体" w:hAnsi="宋体" w:eastAsia="黑体" w:cs="宋体"/>
          <w:color w:val="000000"/>
          <w:kern w:val="0"/>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方正小标宋简体" w:hAnsi="Calibri" w:eastAsia="方正小标宋简体" w:cs="方正小标宋简体"/>
          <w:sz w:val="36"/>
          <w:szCs w:val="44"/>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方正小标宋简体" w:hAnsi="Calibri" w:eastAsia="方正小标宋简体" w:cs="方正小标宋简体"/>
          <w:kern w:val="2"/>
          <w:sz w:val="44"/>
          <w:szCs w:val="44"/>
          <w:lang w:val="en-US" w:eastAsia="zh-CN" w:bidi="ar"/>
        </w:rPr>
      </w:pPr>
      <w:r>
        <w:rPr>
          <w:rFonts w:hint="eastAsia" w:ascii="方正小标宋简体" w:eastAsia="方正小标宋简体" w:cs="方正小标宋简体"/>
          <w:kern w:val="2"/>
          <w:sz w:val="44"/>
          <w:szCs w:val="44"/>
          <w:lang w:val="en-US" w:eastAsia="zh-CN" w:bidi="ar"/>
        </w:rPr>
        <w:t>2025</w:t>
      </w:r>
      <w:r>
        <w:rPr>
          <w:rFonts w:hint="eastAsia" w:ascii="方正小标宋简体" w:hAnsi="Calibri" w:eastAsia="方正小标宋简体" w:cs="方正小标宋简体"/>
          <w:kern w:val="2"/>
          <w:sz w:val="44"/>
          <w:szCs w:val="44"/>
          <w:lang w:val="en-US" w:eastAsia="zh-CN" w:bidi="ar"/>
        </w:rPr>
        <w:t>年柳州市青少年科学素质竞赛裁判员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方正小标宋简体" w:hAnsi="Calibri" w:eastAsia="方正小标宋简体" w:cs="方正小标宋简体"/>
          <w:sz w:val="44"/>
          <w:szCs w:val="44"/>
          <w:lang w:val="en-US"/>
        </w:rPr>
      </w:pPr>
      <w:r>
        <w:rPr>
          <w:rFonts w:hint="eastAsia" w:ascii="方正小标宋简体" w:hAnsi="Calibri" w:eastAsia="方正小标宋简体" w:cs="方正小标宋简体"/>
          <w:kern w:val="2"/>
          <w:sz w:val="44"/>
          <w:szCs w:val="44"/>
          <w:lang w:val="en-US" w:eastAsia="zh-CN" w:bidi="ar"/>
        </w:rPr>
        <w:t>申报条件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一、由各校推荐本校青少年科学素质竞赛业务骨干教师，须为在校在职人员，每校不超过</w:t>
      </w:r>
      <w:r>
        <w:rPr>
          <w:rFonts w:hint="default" w:ascii="Times New Roman" w:hAnsi="Times New Roman" w:eastAsia="仿宋_GB2312" w:cs="Times New Roman"/>
          <w:kern w:val="2"/>
          <w:sz w:val="32"/>
          <w:szCs w:val="28"/>
          <w:lang w:val="en-US" w:eastAsia="zh-CN" w:bidi="ar"/>
        </w:rPr>
        <w:t>3</w:t>
      </w:r>
      <w:r>
        <w:rPr>
          <w:rFonts w:hint="eastAsia" w:ascii="仿宋_GB2312" w:hAnsi="Calibri" w:eastAsia="仿宋_GB2312" w:cs="仿宋_GB2312"/>
          <w:kern w:val="2"/>
          <w:sz w:val="32"/>
          <w:szCs w:val="28"/>
          <w:lang w:val="en-US" w:eastAsia="zh-CN" w:bidi="ar"/>
        </w:rPr>
        <w:t>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二、具有至少连续两次带队参加柳州市青少年科学素质竞赛经历且成绩优异。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三、具有至少一次市级青少年科技类竞赛执裁经历，</w:t>
      </w:r>
      <w:r>
        <w:rPr>
          <w:rFonts w:ascii="Times New Roman" w:hAnsi="Times New Roman" w:eastAsia="仿宋_GB2312" w:cs="Times New Roman"/>
          <w:sz w:val="32"/>
          <w:szCs w:val="28"/>
        </w:rPr>
        <w:t>且具有良好的专业素质，具备竞赛执裁、应急处理等能力。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四、参加过最近一次柳州市青少年科技辅导员培训班，并获得学分。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五、曾获</w:t>
      </w:r>
      <w:r>
        <w:rPr>
          <w:rFonts w:hint="eastAsia" w:ascii="仿宋_GB2312" w:eastAsia="仿宋_GB2312" w:cs="仿宋_GB2312"/>
          <w:kern w:val="2"/>
          <w:sz w:val="32"/>
          <w:szCs w:val="28"/>
          <w:lang w:val="en-US" w:eastAsia="zh-CN" w:bidi="ar"/>
        </w:rPr>
        <w:t>市级以上</w:t>
      </w:r>
      <w:r>
        <w:rPr>
          <w:rFonts w:hint="eastAsia" w:ascii="仿宋_GB2312" w:hAnsi="Calibri" w:eastAsia="仿宋_GB2312" w:cs="仿宋_GB2312"/>
          <w:kern w:val="2"/>
          <w:sz w:val="32"/>
          <w:szCs w:val="28"/>
          <w:lang w:val="en-US" w:eastAsia="zh-CN" w:bidi="ar"/>
        </w:rPr>
        <w:t>优秀教练员和中国青少年科技辅导员协会、广西青少年科技教育协会认证的科技辅导员优先。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28"/>
          <w:lang w:val="en-US"/>
        </w:rPr>
      </w:pPr>
      <w:r>
        <w:rPr>
          <w:rFonts w:hint="eastAsia" w:ascii="仿宋_GB2312" w:hAnsi="Calibri" w:eastAsia="仿宋_GB2312" w:cs="仿宋_GB2312"/>
          <w:kern w:val="2"/>
          <w:sz w:val="32"/>
          <w:szCs w:val="28"/>
          <w:lang w:val="en-US" w:eastAsia="zh-CN" w:bidi="ar"/>
        </w:rPr>
        <w:t>六、各申报学校须与教练员沟通，以自愿加入为前提，结合教练员业务情况如实推荐。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28"/>
          <w:lang w:val="en-US" w:eastAsia="zh-CN" w:bidi="ar"/>
        </w:rPr>
        <w:t>七、裁判员名单由组委会讨论研究后确认。确定裁判员名单后，如无特殊情况缺席，将取消今后青少年科学素质竞赛裁判员资格，并通报批评。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sectPr>
          <w:footerReference r:id="rId3" w:type="default"/>
          <w:footerReference r:id="rId4" w:type="even"/>
          <w:pgSz w:w="11907" w:h="16840"/>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44"/>
          <w:lang w:val="en-US"/>
        </w:rPr>
      </w:pPr>
      <w:r>
        <w:rPr>
          <w:rFonts w:hint="eastAsia" w:ascii="黑体" w:hAnsi="宋体" w:eastAsia="黑体" w:cs="黑体"/>
          <w:kern w:val="2"/>
          <w:sz w:val="32"/>
          <w:szCs w:val="44"/>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Calibri" w:eastAsia="方正小标宋简体" w:cs="方正小标宋简体"/>
          <w:kern w:val="2"/>
          <w:sz w:val="44"/>
          <w:szCs w:val="52"/>
          <w:lang w:val="en-US" w:eastAsia="zh-CN" w:bidi="ar"/>
        </w:rPr>
      </w:pPr>
      <w:r>
        <w:rPr>
          <w:rFonts w:hint="eastAsia" w:ascii="方正小标宋简体" w:eastAsia="方正小标宋简体" w:cs="方正小标宋简体"/>
          <w:kern w:val="2"/>
          <w:sz w:val="44"/>
          <w:szCs w:val="52"/>
          <w:lang w:val="en-US" w:eastAsia="zh-CN" w:bidi="ar"/>
        </w:rPr>
        <w:t>2025</w:t>
      </w:r>
      <w:r>
        <w:rPr>
          <w:rFonts w:hint="eastAsia" w:ascii="方正小标宋简体" w:hAnsi="Calibri" w:eastAsia="方正小标宋简体" w:cs="方正小标宋简体"/>
          <w:kern w:val="2"/>
          <w:sz w:val="44"/>
          <w:szCs w:val="52"/>
          <w:lang w:val="en-US" w:eastAsia="zh-CN" w:bidi="ar"/>
        </w:rPr>
        <w:t>年柳州市青少年科学素质竞赛裁判员推荐表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Calibri" w:eastAsia="方正小标宋简体" w:cs="方正小标宋简体"/>
          <w:kern w:val="2"/>
          <w:sz w:val="44"/>
          <w:szCs w:val="5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kern w:val="2"/>
          <w:sz w:val="32"/>
          <w:szCs w:val="32"/>
          <w:lang w:val="en-US" w:eastAsia="zh-CN" w:bidi="ar"/>
        </w:rPr>
        <w:t>推荐单位（盖章）: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46"/>
        <w:gridCol w:w="2665"/>
        <w:gridCol w:w="1422"/>
        <w:gridCol w:w="1623"/>
        <w:gridCol w:w="2726"/>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32" w:firstLineChars="10"/>
              <w:jc w:val="center"/>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姓名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性别</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工作单位</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职务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联系方式</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668" w:rightChars="-318" w:firstLine="320" w:firstLineChars="100"/>
              <w:jc w:val="both"/>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推荐执裁项目</w:t>
            </w:r>
          </w:p>
        </w:tc>
        <w:tc>
          <w:tcPr>
            <w:tcW w:w="3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668" w:rightChars="-318" w:firstLine="320" w:firstLineChars="100"/>
              <w:jc w:val="both"/>
              <w:rPr>
                <w:rFonts w:hint="eastAsia" w:ascii="楷体" w:hAnsi="楷体" w:eastAsia="楷体" w:cs="楷体"/>
                <w:b w:val="0"/>
                <w:bCs/>
                <w:sz w:val="32"/>
                <w:szCs w:val="32"/>
                <w:lang w:val="en-US"/>
              </w:rPr>
            </w:pPr>
            <w:r>
              <w:rPr>
                <w:rFonts w:hint="eastAsia" w:ascii="楷体" w:hAnsi="楷体" w:eastAsia="楷体" w:cs="楷体"/>
                <w:b w:val="0"/>
                <w:bCs/>
                <w:kern w:val="2"/>
                <w:sz w:val="32"/>
                <w:szCs w:val="32"/>
                <w:lang w:val="en-US" w:eastAsia="zh-CN" w:bidi="ar"/>
              </w:rPr>
              <w:t>曾获荣誉或资格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楷体" w:hAnsi="楷体" w:eastAsia="楷体" w:cs="楷体"/>
                <w:sz w:val="32"/>
                <w:szCs w:val="32"/>
                <w:lang w:val="en-US"/>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单位联系人：                     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注：须附相关证明材料，内容含带队参加市赛及省赛经历、执裁经历、参加柳州市青少年科技辅导员培训班、获中国青少年科技辅导员协会等认证的相关证书复印件，材料均须申报学校盖章。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黑体"/>
          <w:kern w:val="2"/>
          <w:sz w:val="32"/>
          <w:szCs w:val="32"/>
          <w:lang w:val="en-US" w:eastAsia="zh-CN" w:bidi="ar"/>
        </w:rPr>
        <w:sectPr>
          <w:pgSz w:w="16838" w:h="11905" w:orient="landscape"/>
          <w:pgMar w:top="1559" w:right="1417" w:bottom="1417" w:left="1417" w:header="850" w:footer="743" w:gutter="0"/>
          <w:pgNumType w:fmt="decimal"/>
          <w:cols w:space="720" w:num="1"/>
          <w:rtlGutter w:val="0"/>
          <w:docGrid w:type="lines" w:linePitch="388" w:charSpace="0"/>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方正小标宋简体" w:hAnsi="Calibri" w:eastAsia="方正小标宋简体" w:cs="方正小标宋简体"/>
          <w:sz w:val="36"/>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Calibri" w:eastAsia="方正小标宋简体" w:cs="方正小标宋简体"/>
          <w:kern w:val="2"/>
          <w:sz w:val="44"/>
          <w:szCs w:val="44"/>
          <w:lang w:val="en-US" w:eastAsia="zh-CN" w:bidi="ar"/>
        </w:rPr>
      </w:pPr>
      <w:r>
        <w:rPr>
          <w:rFonts w:hint="eastAsia" w:ascii="方正小标宋简体" w:eastAsia="方正小标宋简体" w:cs="方正小标宋简体"/>
          <w:kern w:val="2"/>
          <w:sz w:val="44"/>
          <w:szCs w:val="44"/>
          <w:lang w:val="en-US" w:eastAsia="zh-CN" w:bidi="ar"/>
        </w:rPr>
        <w:t>2025</w:t>
      </w:r>
      <w:r>
        <w:rPr>
          <w:rFonts w:hint="eastAsia" w:ascii="方正小标宋简体" w:hAnsi="Calibri" w:eastAsia="方正小标宋简体" w:cs="方正小标宋简体"/>
          <w:kern w:val="2"/>
          <w:sz w:val="44"/>
          <w:szCs w:val="44"/>
          <w:lang w:val="en-US" w:eastAsia="zh-CN" w:bidi="ar"/>
        </w:rPr>
        <w:t>年柳州市青少年科学素质竞赛优秀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Calibri" w:eastAsia="方正小标宋简体" w:cs="方正小标宋简体"/>
          <w:sz w:val="44"/>
          <w:szCs w:val="44"/>
          <w:lang w:val="en-US"/>
        </w:rPr>
      </w:pPr>
      <w:r>
        <w:rPr>
          <w:rFonts w:hint="eastAsia" w:ascii="方正小标宋简体" w:hAnsi="Calibri" w:eastAsia="方正小标宋简体" w:cs="方正小标宋简体"/>
          <w:kern w:val="2"/>
          <w:sz w:val="44"/>
          <w:szCs w:val="44"/>
          <w:lang w:val="en-US" w:eastAsia="zh-CN" w:bidi="ar"/>
        </w:rPr>
        <w:t>教练员评选条件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一、精通业务，责任心强，具有良好的职业道德和素养，在工作岗位上成绩突出。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二、</w:t>
      </w:r>
      <w:r>
        <w:rPr>
          <w:rFonts w:ascii="Times New Roman" w:hAnsi="Times New Roman" w:eastAsia="仿宋_GB2312" w:cs="Times New Roman"/>
          <w:sz w:val="32"/>
          <w:szCs w:val="32"/>
        </w:rPr>
        <w:t>热衷</w:t>
      </w:r>
      <w:r>
        <w:rPr>
          <w:rFonts w:hint="eastAsia" w:ascii="仿宋_GB2312" w:hAnsi="Calibri" w:eastAsia="仿宋_GB2312" w:cs="仿宋_GB2312"/>
          <w:kern w:val="2"/>
          <w:sz w:val="32"/>
          <w:szCs w:val="32"/>
          <w:lang w:val="en-US" w:eastAsia="zh-CN" w:bidi="ar"/>
        </w:rPr>
        <w:t>青少年科技教育事业，积极组织并亲自辅导青少年科技类兴趣小组活动，辅导过的学生不少于</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0</w:t>
      </w:r>
      <w:r>
        <w:rPr>
          <w:rFonts w:hint="eastAsia" w:ascii="仿宋_GB2312" w:hAnsi="Calibri" w:eastAsia="仿宋_GB2312" w:cs="仿宋_GB2312"/>
          <w:kern w:val="2"/>
          <w:sz w:val="32"/>
          <w:szCs w:val="32"/>
          <w:lang w:val="en-US" w:eastAsia="zh-CN" w:bidi="ar"/>
        </w:rPr>
        <w:t>人，并且现仍担任教练员工作。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三、认真钻研青少年科学素质教育教学工作，有丰富的辅导经验，重视青少年科学素质教育活动的科学研究和经验总结，结合自身开展科学素质教育活动实际情况撰写、提交技术总结一篇，技术总结围绕</w:t>
      </w:r>
      <w:r>
        <w:rPr>
          <w:rFonts w:hint="eastAsia" w:ascii="仿宋_GB2312" w:eastAsia="仿宋_GB2312" w:cs="仿宋_GB2312"/>
          <w:color w:val="auto"/>
          <w:kern w:val="2"/>
          <w:sz w:val="32"/>
          <w:szCs w:val="32"/>
          <w:lang w:val="en-US" w:eastAsia="zh-CN" w:bidi="ar"/>
        </w:rPr>
        <w:t>自身</w:t>
      </w:r>
      <w:r>
        <w:rPr>
          <w:rFonts w:hint="eastAsia" w:ascii="仿宋_GB2312" w:hAnsi="Calibri" w:eastAsia="仿宋_GB2312" w:cs="仿宋_GB2312"/>
          <w:color w:val="auto"/>
          <w:kern w:val="2"/>
          <w:sz w:val="32"/>
          <w:szCs w:val="32"/>
          <w:lang w:val="en-US" w:eastAsia="zh-CN" w:bidi="ar"/>
        </w:rPr>
        <w:t>组织开展青少年科技竞赛及活动的情况</w:t>
      </w:r>
      <w:r>
        <w:rPr>
          <w:rFonts w:hint="eastAsia" w:ascii="仿宋_GB2312" w:hAnsi="Calibri" w:eastAsia="仿宋_GB2312" w:cs="仿宋_GB2312"/>
          <w:kern w:val="2"/>
          <w:sz w:val="32"/>
          <w:szCs w:val="32"/>
          <w:lang w:val="en-US" w:eastAsia="zh-CN" w:bidi="ar"/>
        </w:rPr>
        <w:t>撰写，题目自拟，字数不少于</w:t>
      </w:r>
      <w:r>
        <w:rPr>
          <w:rFonts w:hint="default" w:ascii="Times New Roman" w:hAnsi="Times New Roman" w:eastAsia="仿宋_GB2312" w:cs="Times New Roman"/>
          <w:kern w:val="2"/>
          <w:sz w:val="32"/>
          <w:szCs w:val="32"/>
          <w:lang w:val="en-US" w:eastAsia="zh-CN" w:bidi="ar"/>
        </w:rPr>
        <w:t>2000</w:t>
      </w:r>
      <w:r>
        <w:rPr>
          <w:rFonts w:hint="eastAsia" w:ascii="仿宋_GB2312" w:hAnsi="Calibri" w:eastAsia="仿宋_GB2312" w:cs="仿宋_GB2312"/>
          <w:kern w:val="2"/>
          <w:sz w:val="32"/>
          <w:szCs w:val="32"/>
          <w:lang w:val="en-US" w:eastAsia="zh-CN" w:bidi="ar"/>
        </w:rPr>
        <w:t>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四、</w:t>
      </w:r>
      <w:r>
        <w:rPr>
          <w:rFonts w:ascii="Times New Roman" w:hAnsi="Times New Roman" w:eastAsia="仿宋_GB2312" w:cs="Times New Roman"/>
          <w:sz w:val="32"/>
          <w:szCs w:val="32"/>
        </w:rPr>
        <w:t>热衷</w:t>
      </w:r>
      <w:r>
        <w:rPr>
          <w:rFonts w:hint="eastAsia" w:ascii="仿宋_GB2312" w:hAnsi="Calibri" w:eastAsia="仿宋_GB2312" w:cs="仿宋_GB2312"/>
          <w:kern w:val="2"/>
          <w:sz w:val="32"/>
          <w:szCs w:val="32"/>
          <w:lang w:val="en-US" w:eastAsia="zh-CN" w:bidi="ar"/>
        </w:rPr>
        <w:t>柳州市青少年科学素质竞赛活动，积极组织学生参与市级</w:t>
      </w:r>
      <w:r>
        <w:rPr>
          <w:rFonts w:hint="eastAsia" w:ascii="仿宋_GB2312" w:eastAsia="仿宋_GB2312" w:cs="仿宋_GB2312"/>
          <w:kern w:val="2"/>
          <w:sz w:val="32"/>
          <w:szCs w:val="32"/>
          <w:lang w:val="en-US" w:eastAsia="zh-CN" w:bidi="ar"/>
        </w:rPr>
        <w:t>以上</w:t>
      </w:r>
      <w:r>
        <w:rPr>
          <w:rFonts w:hint="eastAsia" w:ascii="仿宋_GB2312" w:hAnsi="Calibri" w:eastAsia="仿宋_GB2312" w:cs="仿宋_GB2312"/>
          <w:kern w:val="2"/>
          <w:sz w:val="32"/>
          <w:szCs w:val="32"/>
          <w:lang w:val="en-US" w:eastAsia="zh-CN" w:bidi="ar"/>
        </w:rPr>
        <w:t>青少年科学素质竞赛，并连续两年或两年以上组织队伍参加柳州市青少年科学素质竞赛，且成绩优异。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五、积极参与市级</w:t>
      </w:r>
      <w:r>
        <w:rPr>
          <w:rFonts w:hint="eastAsia" w:ascii="仿宋_GB2312" w:eastAsia="仿宋_GB2312" w:cs="仿宋_GB2312"/>
          <w:kern w:val="2"/>
          <w:sz w:val="32"/>
          <w:szCs w:val="32"/>
          <w:lang w:val="en-US" w:eastAsia="zh-CN" w:bidi="ar"/>
        </w:rPr>
        <w:t>以上</w:t>
      </w:r>
      <w:r>
        <w:rPr>
          <w:rFonts w:hint="eastAsia" w:ascii="仿宋_GB2312" w:hAnsi="Calibri" w:eastAsia="仿宋_GB2312" w:cs="仿宋_GB2312"/>
          <w:kern w:val="2"/>
          <w:sz w:val="32"/>
          <w:szCs w:val="32"/>
          <w:lang w:val="en-US" w:eastAsia="zh-CN" w:bidi="ar"/>
        </w:rPr>
        <w:t>青少年科学素质竞赛</w:t>
      </w:r>
      <w:r>
        <w:rPr>
          <w:rFonts w:ascii="Times New Roman" w:hAnsi="Times New Roman" w:eastAsia="仿宋_GB2312" w:cs="Times New Roman"/>
          <w:sz w:val="32"/>
          <w:szCs w:val="32"/>
        </w:rPr>
        <w:t>的业务交流</w:t>
      </w:r>
      <w:r>
        <w:rPr>
          <w:rFonts w:hint="eastAsia" w:ascii="仿宋_GB2312" w:hAnsi="Calibri" w:eastAsia="仿宋_GB2312" w:cs="仿宋_GB2312"/>
          <w:kern w:val="2"/>
          <w:sz w:val="32"/>
          <w:szCs w:val="32"/>
          <w:lang w:val="en-US" w:eastAsia="zh-CN" w:bidi="ar"/>
        </w:rPr>
        <w:t>，是本</w:t>
      </w:r>
      <w:r>
        <w:rPr>
          <w:rFonts w:hint="eastAsia" w:ascii="仿宋_GB2312" w:hAnsi="宋体" w:eastAsia="仿宋_GB2312" w:cs="黑体"/>
          <w:sz w:val="32"/>
          <w:szCs w:val="32"/>
          <w:lang w:bidi="ar"/>
        </w:rPr>
        <w:t>县（区）</w:t>
      </w:r>
      <w:r>
        <w:rPr>
          <w:rFonts w:hint="eastAsia" w:ascii="仿宋_GB2312" w:hAnsi="Calibri" w:eastAsia="仿宋_GB2312" w:cs="仿宋_GB2312"/>
          <w:kern w:val="2"/>
          <w:sz w:val="32"/>
          <w:szCs w:val="32"/>
          <w:lang w:val="en-US" w:eastAsia="zh-CN" w:bidi="ar"/>
        </w:rPr>
        <w:t>科技教育领域骨干教师。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六、参加</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4</w:t>
      </w:r>
      <w:r>
        <w:rPr>
          <w:rFonts w:hint="eastAsia" w:ascii="仿宋_GB2312" w:hAnsi="Calibri" w:eastAsia="仿宋_GB2312" w:cs="仿宋_GB2312"/>
          <w:kern w:val="2"/>
          <w:sz w:val="32"/>
          <w:szCs w:val="32"/>
          <w:lang w:val="en-US" w:eastAsia="zh-CN" w:bidi="ar"/>
        </w:rPr>
        <w:t>或</w:t>
      </w:r>
      <w:r>
        <w:rPr>
          <w:rFonts w:hint="eastAsia" w:ascii="Times New Roman" w:hAnsi="Times New Roman" w:eastAsia="仿宋_GB2312" w:cs="Times New Roman"/>
          <w:kern w:val="2"/>
          <w:sz w:val="32"/>
          <w:szCs w:val="32"/>
          <w:lang w:val="en-US" w:eastAsia="zh-CN" w:bidi="ar"/>
        </w:rPr>
        <w:t>2025</w:t>
      </w:r>
      <w:r>
        <w:rPr>
          <w:rFonts w:hint="eastAsia" w:ascii="仿宋_GB2312" w:hAnsi="Calibri" w:eastAsia="仿宋_GB2312" w:cs="仿宋_GB2312"/>
          <w:kern w:val="2"/>
          <w:sz w:val="32"/>
          <w:szCs w:val="32"/>
          <w:lang w:val="en-US" w:eastAsia="zh-CN" w:bidi="ar"/>
        </w:rPr>
        <w:t>年柳州市青少年科技辅导员等相关培训班并获得学分。</w:t>
      </w:r>
    </w:p>
    <w:p>
      <w:pPr>
        <w:spacing w:line="480" w:lineRule="exact"/>
        <w:ind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七、在柳州市青少年科学素质竞赛中能够做好带队和辅导工作，遵守竞赛规则，</w:t>
      </w:r>
      <w:r>
        <w:rPr>
          <w:rFonts w:ascii="Times New Roman" w:hAnsi="Times New Roman" w:eastAsia="仿宋_GB2312" w:cs="Times New Roman"/>
          <w:sz w:val="32"/>
          <w:szCs w:val="32"/>
        </w:rPr>
        <w:t>积极配合竞赛组委会相关工作安排。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32"/>
          <w:lang w:val="en-US"/>
        </w:rPr>
      </w:pPr>
      <w:r>
        <w:rPr>
          <w:rFonts w:hint="eastAsia" w:ascii="仿宋_GB2312" w:hAnsi="Calibri" w:eastAsia="仿宋_GB2312" w:cs="黑体"/>
          <w:kern w:val="2"/>
          <w:sz w:val="32"/>
          <w:szCs w:val="28"/>
          <w:lang w:val="en-US" w:eastAsia="zh-CN" w:bidi="ar"/>
        </w:rPr>
        <w:br w:type="page"/>
      </w:r>
      <w:r>
        <w:rPr>
          <w:rFonts w:hint="eastAsia" w:ascii="黑体" w:hAnsi="宋体" w:eastAsia="黑体" w:cs="黑体"/>
          <w:kern w:val="2"/>
          <w:sz w:val="32"/>
          <w:szCs w:val="32"/>
          <w:lang w:val="en-US" w:eastAsia="zh-CN" w:bidi="ar"/>
        </w:rPr>
        <w:t>附件4</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561"/>
        <w:jc w:val="both"/>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kern w:val="2"/>
          <w:sz w:val="44"/>
          <w:szCs w:val="44"/>
          <w:lang w:val="en-US" w:eastAsia="zh-CN" w:bidi="ar"/>
        </w:rPr>
      </w:pPr>
      <w:r>
        <w:rPr>
          <w:rFonts w:hint="eastAsia" w:ascii="方正小标宋简体" w:eastAsia="方正小标宋简体" w:cs="方正小标宋简体"/>
          <w:kern w:val="2"/>
          <w:sz w:val="44"/>
          <w:szCs w:val="44"/>
          <w:lang w:val="en-US" w:eastAsia="zh-CN" w:bidi="ar"/>
        </w:rPr>
        <w:t>2025</w:t>
      </w:r>
      <w:r>
        <w:rPr>
          <w:rFonts w:hint="eastAsia" w:ascii="方正小标宋简体" w:hAnsi="Calibri" w:eastAsia="方正小标宋简体" w:cs="方正小标宋简体"/>
          <w:kern w:val="2"/>
          <w:sz w:val="44"/>
          <w:szCs w:val="44"/>
          <w:lang w:val="en-US" w:eastAsia="zh-CN" w:bidi="ar"/>
        </w:rPr>
        <w:t>年柳州市青少年科学素质竞赛优秀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sz w:val="44"/>
          <w:szCs w:val="44"/>
          <w:lang w:val="en-US"/>
        </w:rPr>
      </w:pPr>
      <w:r>
        <w:rPr>
          <w:rFonts w:hint="eastAsia" w:ascii="方正小标宋简体" w:hAnsi="Calibri" w:eastAsia="方正小标宋简体" w:cs="方正小标宋简体"/>
          <w:kern w:val="2"/>
          <w:sz w:val="44"/>
          <w:szCs w:val="44"/>
          <w:lang w:val="en-US" w:eastAsia="zh-CN" w:bidi="ar"/>
        </w:rPr>
        <w:t>教练员推荐表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87"/>
        <w:gridCol w:w="825"/>
        <w:gridCol w:w="438"/>
        <w:gridCol w:w="425"/>
        <w:gridCol w:w="1087"/>
        <w:gridCol w:w="363"/>
        <w:gridCol w:w="500"/>
        <w:gridCol w:w="142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基</w:t>
            </w:r>
          </w:p>
          <w:p>
            <w:pPr>
              <w:keepNext w:val="0"/>
              <w:keepLines w:val="0"/>
              <w:widowControl w:val="0"/>
              <w:suppressLineNumbers w:val="0"/>
              <w:spacing w:before="0" w:beforeAutospacing="0" w:after="0" w:afterAutospacing="0" w:line="42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本</w:t>
            </w:r>
          </w:p>
          <w:p>
            <w:pPr>
              <w:keepNext w:val="0"/>
              <w:keepLines w:val="0"/>
              <w:widowControl w:val="0"/>
              <w:suppressLineNumbers w:val="0"/>
              <w:spacing w:before="0" w:beforeAutospacing="0" w:after="0" w:afterAutospacing="0" w:line="42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情</w:t>
            </w:r>
          </w:p>
          <w:p>
            <w:pPr>
              <w:keepNext w:val="0"/>
              <w:keepLines w:val="0"/>
              <w:widowControl w:val="0"/>
              <w:suppressLineNumbers w:val="0"/>
              <w:spacing w:before="0" w:beforeAutospacing="0" w:after="0" w:afterAutospacing="0" w:line="42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况</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姓  名</w:t>
            </w: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sz w:val="28"/>
                <w:szCs w:val="28"/>
                <w:lang w:val="en-US"/>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性别</w:t>
            </w:r>
          </w:p>
        </w:tc>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sz w:val="28"/>
                <w:szCs w:val="28"/>
                <w:lang w:val="en-US"/>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年龄</w:t>
            </w:r>
          </w:p>
        </w:tc>
        <w:tc>
          <w:tcPr>
            <w:tcW w:w="14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sz w:val="28"/>
                <w:szCs w:val="28"/>
                <w:lang w:val="en-US"/>
              </w:rPr>
            </w:pPr>
          </w:p>
        </w:tc>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1寸</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所在单位</w:t>
            </w:r>
          </w:p>
        </w:tc>
        <w:tc>
          <w:tcPr>
            <w:tcW w:w="506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sz w:val="28"/>
                <w:szCs w:val="28"/>
                <w:lang w:val="en-US"/>
              </w:rPr>
            </w:pPr>
          </w:p>
        </w:tc>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手机号码</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8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电子邮箱</w:t>
            </w:r>
          </w:p>
        </w:tc>
        <w:tc>
          <w:tcPr>
            <w:tcW w:w="192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sz w:val="28"/>
                <w:szCs w:val="28"/>
                <w:lang w:val="en-US"/>
              </w:rPr>
            </w:pPr>
          </w:p>
        </w:tc>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1335"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主 要 成 绩</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简 介</w:t>
            </w:r>
          </w:p>
        </w:tc>
        <w:tc>
          <w:tcPr>
            <w:tcW w:w="8150"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32"/>
                <w:szCs w:val="32"/>
                <w:lang w:val="en-US" w:eastAsia="zh-CN" w:bidi="ar"/>
              </w:rPr>
              <w:t>接受青少年科技辅导员培训情 况</w:t>
            </w:r>
          </w:p>
        </w:tc>
        <w:tc>
          <w:tcPr>
            <w:tcW w:w="8150"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335"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line="360" w:lineRule="exact"/>
              <w:ind w:left="113" w:right="113"/>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学校推荐意见</w:t>
            </w:r>
          </w:p>
        </w:tc>
        <w:tc>
          <w:tcPr>
            <w:tcW w:w="8150"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840" w:firstLine="6160" w:firstLineChars="2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盖  章   </w:t>
            </w:r>
          </w:p>
          <w:p>
            <w:pPr>
              <w:keepNext w:val="0"/>
              <w:keepLines w:val="0"/>
              <w:widowControl w:val="0"/>
              <w:suppressLineNumbers w:val="0"/>
              <w:spacing w:before="0" w:beforeAutospacing="0" w:after="0" w:afterAutospacing="0"/>
              <w:ind w:left="0" w:right="0" w:firstLine="5600" w:firstLineChars="20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85"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备注：</w:t>
            </w:r>
            <w:r>
              <w:rPr>
                <w:rFonts w:hint="default" w:ascii="Times New Roman" w:hAnsi="Times New Roman" w:eastAsia="仿宋_GB2312" w:cs="Times New Roman"/>
                <w:kern w:val="2"/>
                <w:sz w:val="28"/>
                <w:szCs w:val="28"/>
                <w:lang w:val="en-US" w:eastAsia="zh-CN" w:bidi="ar"/>
              </w:rPr>
              <w:t>1</w:t>
            </w:r>
            <w:r>
              <w:rPr>
                <w:rFonts w:hint="eastAsia" w:ascii="仿宋_GB2312" w:hAnsi="Calibri" w:eastAsia="仿宋_GB2312" w:cs="仿宋_GB2312"/>
                <w:kern w:val="2"/>
                <w:sz w:val="28"/>
                <w:szCs w:val="28"/>
                <w:lang w:val="en-US" w:eastAsia="zh-CN" w:bidi="ar"/>
              </w:rPr>
              <w:t>.</w:t>
            </w:r>
            <w:r>
              <w:rPr>
                <w:rFonts w:hint="default" w:ascii="Calibri" w:hAnsi="Calibri" w:eastAsia="宋体" w:cs="黑体"/>
                <w:kern w:val="2"/>
                <w:sz w:val="21"/>
                <w:szCs w:val="22"/>
                <w:lang w:val="en-US" w:eastAsia="zh-CN" w:bidi="ar"/>
              </w:rPr>
              <w:t xml:space="preserve"> </w:t>
            </w:r>
            <w:r>
              <w:rPr>
                <w:rFonts w:hint="eastAsia" w:ascii="仿宋_GB2312" w:hAnsi="Calibri" w:eastAsia="仿宋_GB2312" w:cs="仿宋_GB2312"/>
                <w:kern w:val="2"/>
                <w:sz w:val="28"/>
                <w:szCs w:val="28"/>
                <w:lang w:val="en-US" w:eastAsia="zh-CN" w:bidi="ar"/>
              </w:rPr>
              <w:t>技术总结电子版与本推荐表同时提交；</w:t>
            </w:r>
            <w:r>
              <w:rPr>
                <w:rFonts w:hint="default" w:ascii="Times New Roman" w:hAnsi="Times New Roman" w:eastAsia="仿宋_GB2312" w:cs="Times New Roman"/>
                <w:kern w:val="2"/>
                <w:sz w:val="28"/>
                <w:szCs w:val="28"/>
                <w:lang w:val="en-US" w:eastAsia="zh-CN" w:bidi="ar"/>
              </w:rPr>
              <w:t>2</w:t>
            </w:r>
            <w:r>
              <w:rPr>
                <w:rFonts w:hint="eastAsia" w:ascii="仿宋_GB2312" w:hAnsi="Calibri" w:eastAsia="仿宋_GB2312" w:cs="仿宋_GB2312"/>
                <w:kern w:val="2"/>
                <w:sz w:val="28"/>
                <w:szCs w:val="28"/>
                <w:lang w:val="en-US" w:eastAsia="zh-CN" w:bidi="ar"/>
              </w:rPr>
              <w:t>.提交</w:t>
            </w: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4</w:t>
            </w:r>
            <w:r>
              <w:rPr>
                <w:rFonts w:hint="eastAsia" w:ascii="仿宋_GB2312" w:hAnsi="Calibri" w:eastAsia="仿宋_GB2312" w:cs="仿宋_GB2312"/>
                <w:kern w:val="2"/>
                <w:sz w:val="28"/>
                <w:szCs w:val="28"/>
                <w:lang w:val="en-US" w:eastAsia="zh-CN" w:bidi="ar"/>
              </w:rPr>
              <w:t>或</w:t>
            </w:r>
            <w:r>
              <w:rPr>
                <w:rFonts w:hint="eastAsia" w:ascii="Times New Roman" w:hAnsi="Times New Roman" w:eastAsia="仿宋_GB2312" w:cs="Times New Roman"/>
                <w:kern w:val="2"/>
                <w:sz w:val="28"/>
                <w:szCs w:val="28"/>
                <w:lang w:val="en-US" w:eastAsia="zh-CN" w:bidi="ar"/>
              </w:rPr>
              <w:t>2025</w:t>
            </w:r>
            <w:r>
              <w:rPr>
                <w:rFonts w:hint="eastAsia" w:ascii="仿宋_GB2312" w:hAnsi="Calibri" w:eastAsia="仿宋_GB2312" w:cs="仿宋_GB2312"/>
                <w:kern w:val="2"/>
                <w:sz w:val="28"/>
                <w:szCs w:val="28"/>
                <w:lang w:val="en-US" w:eastAsia="zh-CN" w:bidi="ar"/>
              </w:rPr>
              <w:t>年柳州市青少年科技辅导员培训班相关学分证明复印件一张；</w:t>
            </w:r>
            <w:r>
              <w:rPr>
                <w:rFonts w:hint="default" w:ascii="Times New Roman" w:hAnsi="Times New Roman" w:eastAsia="仿宋_GB2312" w:cs="Times New Roman"/>
                <w:kern w:val="2"/>
                <w:sz w:val="28"/>
                <w:szCs w:val="28"/>
                <w:lang w:val="en-US" w:eastAsia="zh-CN" w:bidi="ar"/>
              </w:rPr>
              <w:t>3</w:t>
            </w:r>
            <w:r>
              <w:rPr>
                <w:rFonts w:hint="eastAsia" w:ascii="仿宋_GB2312" w:hAnsi="Calibri" w:eastAsia="仿宋_GB2312" w:cs="仿宋_GB2312"/>
                <w:kern w:val="2"/>
                <w:sz w:val="28"/>
                <w:szCs w:val="28"/>
                <w:lang w:val="en-US" w:eastAsia="zh-CN" w:bidi="ar"/>
              </w:rPr>
              <w:t>.电子邮件投送地址为柳州科技馆青少部邮箱：</w:t>
            </w:r>
            <w:r>
              <w:rPr>
                <w:rFonts w:hint="default" w:ascii="Times New Roman" w:hAnsi="Times New Roman" w:eastAsia="仿宋_GB2312" w:cs="Times New Roman"/>
                <w:kern w:val="2"/>
                <w:sz w:val="28"/>
                <w:szCs w:val="28"/>
                <w:lang w:val="en-US" w:eastAsia="zh-CN" w:bidi="ar"/>
              </w:rPr>
              <w:t>lzkjgqsb@gxi.gov.cn</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黑体" w:cs="仿宋_GB2312"/>
          <w:sz w:val="32"/>
          <w:szCs w:val="32"/>
          <w:lang w:val="en-US"/>
        </w:rPr>
      </w:pPr>
      <w:r>
        <w:rPr>
          <w:rFonts w:hint="eastAsia" w:ascii="黑体" w:hAnsi="宋体" w:eastAsia="黑体" w:cs="黑体"/>
          <w:kern w:val="2"/>
          <w:sz w:val="32"/>
          <w:szCs w:val="32"/>
          <w:lang w:val="en-US" w:eastAsia="zh-CN" w:bidi="ar"/>
        </w:rPr>
        <w:t>附件5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Calibri" w:eastAsia="方正小标宋简体" w:cs="方正小标宋简体"/>
          <w:sz w:val="36"/>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Calibri" w:eastAsia="方正小标宋简体" w:cs="方正小标宋简体"/>
          <w:sz w:val="44"/>
          <w:szCs w:val="44"/>
          <w:lang w:val="en-US"/>
        </w:rPr>
      </w:pPr>
      <w:r>
        <w:rPr>
          <w:rFonts w:hint="eastAsia" w:ascii="方正小标宋简体" w:eastAsia="方正小标宋简体" w:cs="方正小标宋简体"/>
          <w:kern w:val="2"/>
          <w:sz w:val="44"/>
          <w:szCs w:val="44"/>
          <w:lang w:val="en-US" w:eastAsia="zh-CN" w:bidi="ar"/>
        </w:rPr>
        <w:t>2025</w:t>
      </w:r>
      <w:r>
        <w:rPr>
          <w:rFonts w:hint="eastAsia" w:ascii="方正小标宋简体" w:hAnsi="Calibri" w:eastAsia="方正小标宋简体" w:cs="方正小标宋简体"/>
          <w:kern w:val="2"/>
          <w:sz w:val="44"/>
          <w:szCs w:val="44"/>
          <w:lang w:val="en-US" w:eastAsia="zh-CN" w:bidi="ar"/>
        </w:rPr>
        <w:t>年柳州市青少年科学素质竞赛优秀学校申报条件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一、学校领导重视青少年科学素质竞赛活动，配有专项经费支持，选派专人负责，有年度工作计划和总结。学校连续</w:t>
      </w:r>
      <w:r>
        <w:rPr>
          <w:rFonts w:hint="default" w:ascii="Times New Roman" w:hAnsi="Times New Roman" w:eastAsia="仿宋_GB2312" w:cs="Times New Roman"/>
          <w:kern w:val="2"/>
          <w:sz w:val="32"/>
          <w:szCs w:val="32"/>
          <w:lang w:val="en-US" w:eastAsia="zh-CN" w:bidi="ar"/>
        </w:rPr>
        <w:t>2</w:t>
      </w:r>
      <w:r>
        <w:rPr>
          <w:rFonts w:hint="eastAsia" w:ascii="仿宋_GB2312" w:hAnsi="Calibri" w:eastAsia="仿宋_GB2312" w:cs="仿宋_GB2312"/>
          <w:kern w:val="2"/>
          <w:sz w:val="32"/>
          <w:szCs w:val="32"/>
          <w:lang w:val="en-US" w:eastAsia="zh-CN" w:bidi="ar"/>
        </w:rPr>
        <w:t>年有队伍参加柳州市青少年科学素质竞赛活动，并取得柳州市青少年科学素质竞赛一等奖成绩。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二、学校开设有科学素质教育为主题的课程或科技竞赛活动兴趣小组、社团或工作室，配备专职授课教师，配有课程教材和设备器材，有固定课时保障，有固定授课场地。每学期参加科技类课程学生数不少于</w:t>
      </w:r>
      <w:r>
        <w:rPr>
          <w:rFonts w:hint="default" w:ascii="Times New Roman" w:hAnsi="Times New Roman" w:eastAsia="仿宋_GB2312" w:cs="Times New Roman"/>
          <w:kern w:val="2"/>
          <w:sz w:val="32"/>
          <w:szCs w:val="32"/>
          <w:lang w:val="en-US" w:eastAsia="zh-CN" w:bidi="ar"/>
        </w:rPr>
        <w:t>100</w:t>
      </w:r>
      <w:r>
        <w:rPr>
          <w:rFonts w:hint="eastAsia" w:ascii="仿宋_GB2312" w:hAnsi="Calibri" w:eastAsia="仿宋_GB2312" w:cs="仿宋_GB2312"/>
          <w:kern w:val="2"/>
          <w:sz w:val="32"/>
          <w:szCs w:val="32"/>
          <w:lang w:val="en-US" w:eastAsia="zh-CN" w:bidi="ar"/>
        </w:rPr>
        <w:t>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三、重视科学素质教育师资队伍建设，创造条件促进教师专业素质发展，将科技类竞赛活动取得成绩纳入教师考核，支持教师参加市科协组织的科技辅导员培训活动，学校科技教师均有丰富的教学和竞赛辅导经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四、学校坚持以科学素质教育教学为载体，注重激发学生对科学技术的兴趣，培养学生工程技术思维，加强学生创新意识和实践能力。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五、重视青少年科学素质教育教学的理论研究，能够基于本校青少年科学素质教育教学实践，总结经验，归纳方法，改进机制，创新模式。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sz w:val="44"/>
          <w:szCs w:val="44"/>
          <w:lang w:val="en-US"/>
        </w:rPr>
      </w:pPr>
      <w:r>
        <w:rPr>
          <w:rFonts w:hint="eastAsia" w:ascii="方正小标宋简体" w:eastAsia="方正小标宋简体" w:cs="方正小标宋简体"/>
          <w:kern w:val="2"/>
          <w:sz w:val="44"/>
          <w:szCs w:val="52"/>
          <w:lang w:val="en-US" w:eastAsia="zh-CN" w:bidi="ar"/>
        </w:rPr>
        <w:t>2025</w:t>
      </w:r>
      <w:r>
        <w:rPr>
          <w:rFonts w:hint="eastAsia" w:ascii="方正小标宋简体" w:hAnsi="Calibri" w:eastAsia="方正小标宋简体" w:cs="方正小标宋简体"/>
          <w:kern w:val="2"/>
          <w:sz w:val="44"/>
          <w:szCs w:val="52"/>
          <w:lang w:val="en-US" w:eastAsia="zh-CN" w:bidi="ar"/>
        </w:rPr>
        <w:t>年柳州市青少年科学素质竞赛</w:t>
      </w:r>
      <w:r>
        <w:rPr>
          <w:rFonts w:hint="eastAsia" w:ascii="方正小标宋简体" w:hAnsi="Calibri" w:eastAsia="方正小标宋简体" w:cs="方正小标宋简体"/>
          <w:kern w:val="2"/>
          <w:sz w:val="44"/>
          <w:szCs w:val="44"/>
          <w:lang w:val="en-US" w:eastAsia="zh-CN" w:bidi="ar"/>
        </w:rPr>
        <w:t>优秀学校申报表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425"/>
        <w:gridCol w:w="1375"/>
        <w:gridCol w:w="1400"/>
        <w:gridCol w:w="171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学校名称</w:t>
            </w:r>
          </w:p>
        </w:tc>
        <w:tc>
          <w:tcPr>
            <w:tcW w:w="4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校长姓名</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通信地址</w:t>
            </w:r>
          </w:p>
        </w:tc>
        <w:tc>
          <w:tcPr>
            <w:tcW w:w="42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邮    编</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项目负责人信息</w:t>
            </w:r>
          </w:p>
        </w:tc>
        <w:tc>
          <w:tcPr>
            <w:tcW w:w="14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姓名</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办公电话</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手机</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电子邮箱</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7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学校情况</w:t>
            </w:r>
          </w:p>
        </w:tc>
        <w:tc>
          <w:tcPr>
            <w:tcW w:w="14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学生总数</w:t>
            </w:r>
          </w:p>
        </w:tc>
        <w:tc>
          <w:tcPr>
            <w:tcW w:w="13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31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z w:val="28"/>
                <w:szCs w:val="28"/>
                <w:lang w:val="en-US"/>
              </w:rPr>
            </w:pP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3</w:t>
            </w:r>
            <w:r>
              <w:rPr>
                <w:rFonts w:hint="eastAsia" w:ascii="仿宋_GB2312" w:hAnsi="Calibri"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4</w:t>
            </w:r>
            <w:r>
              <w:rPr>
                <w:rFonts w:hint="eastAsia" w:ascii="仿宋_GB2312" w:hAnsi="Calibri" w:eastAsia="仿宋_GB2312" w:cs="仿宋_GB2312"/>
                <w:kern w:val="2"/>
                <w:sz w:val="28"/>
                <w:szCs w:val="28"/>
                <w:lang w:val="en-US" w:eastAsia="zh-CN" w:bidi="ar"/>
              </w:rPr>
              <w:t>学年参加科技活动的人数</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科技活动教师人数</w:t>
            </w:r>
          </w:p>
        </w:tc>
        <w:tc>
          <w:tcPr>
            <w:tcW w:w="13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c>
          <w:tcPr>
            <w:tcW w:w="31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最近</w:t>
            </w:r>
            <w:r>
              <w:rPr>
                <w:rFonts w:hint="default" w:ascii="Times New Roman" w:hAnsi="Times New Roman" w:eastAsia="仿宋_GB2312" w:cs="Times New Roman"/>
                <w:kern w:val="2"/>
                <w:sz w:val="28"/>
                <w:szCs w:val="28"/>
                <w:lang w:val="en-US" w:eastAsia="zh-CN" w:bidi="ar"/>
              </w:rPr>
              <w:t>3</w:t>
            </w:r>
            <w:r>
              <w:rPr>
                <w:rFonts w:hint="eastAsia" w:ascii="仿宋_GB2312" w:hAnsi="Calibri" w:eastAsia="仿宋_GB2312" w:cs="仿宋_GB2312"/>
                <w:kern w:val="2"/>
                <w:sz w:val="28"/>
                <w:szCs w:val="28"/>
                <w:lang w:val="en-US" w:eastAsia="zh-CN" w:bidi="ar"/>
              </w:rPr>
              <w:t>年参加柳州市青少年科学素质竞赛人数</w:t>
            </w:r>
          </w:p>
        </w:tc>
        <w:tc>
          <w:tcPr>
            <w:tcW w:w="1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7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最近</w:t>
            </w:r>
            <w:r>
              <w:rPr>
                <w:rFonts w:hint="default" w:ascii="Times New Roman" w:hAnsi="Times New Roman" w:eastAsia="仿宋_GB2312" w:cs="Times New Roman"/>
                <w:kern w:val="2"/>
                <w:sz w:val="28"/>
                <w:szCs w:val="28"/>
                <w:lang w:val="en-US" w:eastAsia="zh-CN" w:bidi="ar"/>
              </w:rPr>
              <w:t>3</w:t>
            </w:r>
            <w:r>
              <w:rPr>
                <w:rFonts w:hint="eastAsia" w:ascii="仿宋_GB2312" w:hAnsi="Calibri" w:eastAsia="仿宋_GB2312" w:cs="仿宋_GB2312"/>
                <w:kern w:val="2"/>
                <w:sz w:val="28"/>
                <w:szCs w:val="28"/>
                <w:lang w:val="en-US" w:eastAsia="zh-CN" w:bidi="ar"/>
              </w:rPr>
              <w:t>年科技活动获奖情况</w:t>
            </w:r>
          </w:p>
        </w:tc>
        <w:tc>
          <w:tcPr>
            <w:tcW w:w="76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eastAsia="仿宋_GB2312" w:cs="仿宋_GB2312"/>
                <w:sz w:val="28"/>
                <w:szCs w:val="28"/>
                <w:lang w:val="en-US"/>
              </w:rPr>
            </w:pPr>
            <w:r>
              <w:rPr>
                <w:rFonts w:hint="default" w:ascii="Times New Roman" w:hAnsi="Times New Roman" w:eastAsia="仿宋_GB2312" w:cs="Times New Roman"/>
                <w:kern w:val="2"/>
                <w:sz w:val="28"/>
                <w:szCs w:val="28"/>
                <w:lang w:val="en-US" w:eastAsia="zh-CN" w:bidi="ar"/>
              </w:rPr>
              <w:t>2023</w:t>
            </w:r>
            <w:r>
              <w:rPr>
                <w:rFonts w:hint="eastAsia" w:ascii="仿宋_GB2312" w:hAnsi="Calibri" w:eastAsia="仿宋_GB2312" w:cs="仿宋_GB2312"/>
                <w:kern w:val="2"/>
                <w:sz w:val="28"/>
                <w:szCs w:val="28"/>
                <w:lang w:val="en-US" w:eastAsia="zh-CN" w:bidi="ar"/>
              </w:rPr>
              <w:t>年活动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组织情况</w:t>
            </w:r>
          </w:p>
        </w:tc>
        <w:tc>
          <w:tcPr>
            <w:tcW w:w="76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942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学校意见</w:t>
            </w: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校长签名：</w:t>
            </w: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单位盖章：</w:t>
            </w: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942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b/>
                <w:bCs w:val="0"/>
                <w:sz w:val="28"/>
                <w:szCs w:val="28"/>
                <w:lang w:val="en-US"/>
              </w:rPr>
            </w:pPr>
            <w:r>
              <w:rPr>
                <w:rFonts w:hint="eastAsia" w:ascii="仿宋_GB2312" w:hAnsi="Calibri" w:eastAsia="仿宋_GB2312" w:cs="仿宋_GB2312"/>
                <w:b/>
                <w:bCs w:val="0"/>
                <w:kern w:val="2"/>
                <w:sz w:val="28"/>
                <w:szCs w:val="28"/>
                <w:lang w:val="en-US" w:eastAsia="zh-CN" w:bidi="ar"/>
              </w:rPr>
              <w:t>申报学校须提供下列附件：</w:t>
            </w:r>
          </w:p>
          <w:p>
            <w:pPr>
              <w:keepNext w:val="0"/>
              <w:keepLines w:val="0"/>
              <w:widowControl w:val="0"/>
              <w:suppressLineNumbers w:val="0"/>
              <w:spacing w:before="0" w:beforeAutospacing="0" w:after="0" w:afterAutospacing="0" w:line="320" w:lineRule="exact"/>
              <w:ind w:left="0" w:right="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1.提交</w:t>
            </w:r>
            <w:r>
              <w:rPr>
                <w:rFonts w:hint="eastAsia" w:ascii="Times New Roman" w:hAnsi="Times New Roman" w:eastAsia="仿宋_GB2312" w:cs="Times New Roman"/>
                <w:kern w:val="2"/>
                <w:sz w:val="28"/>
                <w:szCs w:val="28"/>
                <w:lang w:val="en-US" w:eastAsia="zh-CN" w:bidi="ar"/>
              </w:rPr>
              <w:t>2025</w:t>
            </w:r>
            <w:r>
              <w:rPr>
                <w:rFonts w:hint="eastAsia" w:ascii="仿宋_GB2312" w:hAnsi="仿宋" w:eastAsia="仿宋_GB2312" w:cs="仿宋_GB2312"/>
                <w:kern w:val="2"/>
                <w:sz w:val="28"/>
                <w:szCs w:val="28"/>
                <w:lang w:val="en-US" w:eastAsia="zh-CN" w:bidi="ar"/>
              </w:rPr>
              <w:t>年工作计划及</w:t>
            </w: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4</w:t>
            </w:r>
            <w:r>
              <w:rPr>
                <w:rFonts w:hint="eastAsia" w:ascii="仿宋_GB2312" w:hAnsi="仿宋" w:eastAsia="仿宋_GB2312" w:cs="仿宋_GB2312"/>
                <w:kern w:val="2"/>
                <w:sz w:val="28"/>
                <w:szCs w:val="28"/>
                <w:lang w:val="en-US" w:eastAsia="zh-CN" w:bidi="ar"/>
              </w:rPr>
              <w:t>年工作总结各一份，包括学校活动组织情况、师资队伍建设情况等；</w:t>
            </w:r>
          </w:p>
          <w:p>
            <w:pPr>
              <w:keepNext w:val="0"/>
              <w:keepLines w:val="0"/>
              <w:widowControl w:val="0"/>
              <w:suppressLineNumbers w:val="0"/>
              <w:spacing w:before="0" w:beforeAutospacing="0" w:after="0" w:afterAutospacing="0" w:line="320" w:lineRule="exact"/>
              <w:ind w:left="0" w:right="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2.各种奖励荣誉证明材料，包括证书复印件等；</w:t>
            </w:r>
          </w:p>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8"/>
                <w:szCs w:val="28"/>
                <w:lang w:val="en-US"/>
              </w:rPr>
            </w:pPr>
            <w:r>
              <w:rPr>
                <w:rFonts w:hint="eastAsia" w:ascii="仿宋_GB2312" w:hAnsi="仿宋" w:eastAsia="仿宋_GB2312" w:cs="仿宋_GB2312"/>
                <w:kern w:val="2"/>
                <w:sz w:val="28"/>
                <w:szCs w:val="28"/>
                <w:lang w:val="en-US" w:eastAsia="zh-CN" w:bidi="ar"/>
              </w:rPr>
              <w:t>3.本校</w:t>
            </w: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4</w:t>
            </w:r>
            <w:r>
              <w:rPr>
                <w:rFonts w:hint="eastAsia" w:ascii="仿宋_GB2312" w:hAnsi="仿宋" w:eastAsia="仿宋_GB2312" w:cs="仿宋_GB2312"/>
                <w:kern w:val="2"/>
                <w:sz w:val="28"/>
                <w:szCs w:val="28"/>
                <w:lang w:val="en-US" w:eastAsia="zh-CN" w:bidi="ar"/>
              </w:rPr>
              <w:t>学年青少年科技活动照片</w:t>
            </w:r>
            <w:r>
              <w:rPr>
                <w:rFonts w:hint="default" w:ascii="Times New Roman" w:hAnsi="Times New Roman" w:eastAsia="仿宋_GB2312" w:cs="Times New Roman"/>
                <w:kern w:val="2"/>
                <w:sz w:val="28"/>
                <w:szCs w:val="28"/>
                <w:lang w:val="en-US" w:eastAsia="zh-CN" w:bidi="ar"/>
              </w:rPr>
              <w:t>8</w:t>
            </w:r>
            <w:r>
              <w:rPr>
                <w:rFonts w:hint="eastAsia" w:ascii="仿宋_GB2312" w:hAnsi="仿宋" w:eastAsia="仿宋_GB2312" w:cs="仿宋_GB2312"/>
                <w:kern w:val="2"/>
                <w:sz w:val="28"/>
                <w:szCs w:val="28"/>
                <w:lang w:val="en-US" w:eastAsia="zh-CN" w:bidi="ar"/>
              </w:rPr>
              <w:t>张。</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宋体"/>
          <w:color w:val="000000"/>
          <w:kern w:val="0"/>
          <w:sz w:val="32"/>
          <w:szCs w:val="32"/>
          <w:lang w:val="en-US"/>
        </w:rPr>
      </w:pPr>
      <w:r>
        <w:rPr>
          <w:rFonts w:hint="eastAsia" w:ascii="黑体" w:hAnsi="宋体" w:eastAsia="黑体" w:cs="宋体"/>
          <w:color w:val="000000"/>
          <w:kern w:val="0"/>
          <w:sz w:val="32"/>
          <w:szCs w:val="32"/>
          <w:lang w:val="en-US" w:eastAsia="zh-CN" w:bidi="ar"/>
        </w:rPr>
        <w:t>附件7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宋体"/>
          <w:color w:val="000000"/>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kern w:val="2"/>
          <w:sz w:val="44"/>
          <w:szCs w:val="52"/>
          <w:lang w:val="en-US" w:eastAsia="zh-CN" w:bidi="ar"/>
        </w:rPr>
      </w:pPr>
      <w:r>
        <w:rPr>
          <w:rFonts w:hint="eastAsia" w:ascii="方正小标宋简体" w:eastAsia="方正小标宋简体" w:cs="方正小标宋简体"/>
          <w:kern w:val="2"/>
          <w:sz w:val="44"/>
          <w:szCs w:val="52"/>
          <w:lang w:val="en-US" w:eastAsia="zh-CN" w:bidi="ar"/>
        </w:rPr>
        <w:t>2025</w:t>
      </w:r>
      <w:r>
        <w:rPr>
          <w:rFonts w:hint="eastAsia" w:ascii="方正小标宋简体" w:hAnsi="Calibri" w:eastAsia="方正小标宋简体" w:cs="方正小标宋简体"/>
          <w:kern w:val="2"/>
          <w:sz w:val="44"/>
          <w:szCs w:val="52"/>
          <w:lang w:val="en-US" w:eastAsia="zh-CN" w:bidi="ar"/>
        </w:rPr>
        <w:t>年柳州市青少年科学素质竞赛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kern w:val="2"/>
          <w:sz w:val="44"/>
          <w:szCs w:val="52"/>
          <w:lang w:val="en-US" w:eastAsia="zh-CN" w:bidi="ar"/>
        </w:rPr>
      </w:pPr>
      <w:r>
        <w:rPr>
          <w:rFonts w:hint="eastAsia" w:ascii="方正小标宋简体" w:hAnsi="Calibri" w:eastAsia="方正小标宋简体" w:cs="方正小标宋简体"/>
          <w:kern w:val="2"/>
          <w:sz w:val="44"/>
          <w:szCs w:val="52"/>
          <w:lang w:val="en-US" w:eastAsia="zh-CN" w:bidi="ar"/>
        </w:rPr>
        <w:t>参赛名额分配表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Calibri" w:eastAsia="方正小标宋简体" w:cs="方正小标宋简体"/>
          <w:kern w:val="2"/>
          <w:sz w:val="44"/>
          <w:szCs w:val="52"/>
          <w:lang w:val="en-US" w:eastAsia="zh-CN" w:bidi="ar"/>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446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宋体" w:eastAsia="黑体" w:cs="Times New Roman"/>
                <w:kern w:val="2"/>
                <w:sz w:val="28"/>
                <w:szCs w:val="28"/>
                <w:lang w:val="en-US" w:eastAsia="zh-CN" w:bidi="ar"/>
              </w:rPr>
            </w:pPr>
            <w:r>
              <w:rPr>
                <w:rFonts w:hint="eastAsia" w:ascii="Times New Roman" w:hAnsi="宋体" w:eastAsia="黑体" w:cs="Times New Roman"/>
                <w:kern w:val="2"/>
                <w:sz w:val="28"/>
                <w:szCs w:val="28"/>
                <w:lang w:val="en-US" w:eastAsia="zh-CN" w:bidi="ar"/>
              </w:rPr>
              <w:t>类别</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8"/>
                <w:szCs w:val="28"/>
                <w:lang w:val="en-US"/>
              </w:rPr>
            </w:pPr>
            <w:r>
              <w:rPr>
                <w:rFonts w:hint="eastAsia" w:ascii="Times New Roman" w:hAnsi="宋体" w:eastAsia="黑体" w:cs="Times New Roman"/>
                <w:kern w:val="2"/>
                <w:sz w:val="28"/>
                <w:szCs w:val="28"/>
                <w:lang w:val="en-US" w:eastAsia="zh-CN" w:bidi="ar"/>
              </w:rPr>
              <w:t>项目名称</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宋体" w:eastAsia="黑体" w:cs="Times New Roman"/>
                <w:sz w:val="28"/>
                <w:szCs w:val="28"/>
                <w:lang w:val="en-US"/>
              </w:rPr>
            </w:pPr>
            <w:r>
              <w:rPr>
                <w:rFonts w:hint="eastAsia" w:ascii="Times New Roman" w:hAnsi="宋体" w:eastAsia="黑体" w:cs="Times New Roman"/>
                <w:kern w:val="2"/>
                <w:sz w:val="28"/>
                <w:szCs w:val="28"/>
                <w:lang w:val="en-US" w:eastAsia="zh-CN" w:bidi="ar"/>
              </w:rPr>
              <w:t>名额（队伍数）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机器人类</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32"/>
                <w:szCs w:val="32"/>
              </w:rPr>
              <w:t>人工智能＋创新挑战普及赛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rPr>
            </w:pP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sz w:val="32"/>
                <w:szCs w:val="32"/>
              </w:rPr>
              <w:t>AI运输挑战赛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0"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rPr>
            </w:pP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32"/>
                <w:szCs w:val="32"/>
              </w:rPr>
              <w:t>超级轨迹赛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rPr>
            </w:pP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32"/>
                <w:szCs w:val="32"/>
              </w:rPr>
              <w:t>基本技能竞赛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Calibri" w:eastAsia="仿宋_GB2312" w:cs="Times New Roman"/>
                <w:kern w:val="0"/>
                <w:sz w:val="32"/>
                <w:szCs w:val="32"/>
                <w:lang w:val="en-US" w:eastAsia="zh-CN" w:bidi="ar"/>
              </w:rPr>
            </w:pPr>
            <w:r>
              <w:rPr>
                <w:rFonts w:hint="eastAsia" w:ascii="Times New Roman" w:eastAsia="仿宋_GB2312" w:cs="Times New Roman"/>
                <w:kern w:val="0"/>
                <w:sz w:val="32"/>
                <w:szCs w:val="32"/>
                <w:lang w:val="en-US" w:eastAsia="zh-CN" w:bidi="ar"/>
              </w:rPr>
              <w:t>无人机类</w:t>
            </w:r>
          </w:p>
        </w:tc>
        <w:tc>
          <w:tcPr>
            <w:tcW w:w="44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eastAsia" w:ascii="Times New Roman" w:hAnsi="Calibri" w:eastAsia="仿宋_GB2312" w:cs="Times New Roman"/>
                <w:kern w:val="0"/>
                <w:sz w:val="32"/>
                <w:szCs w:val="32"/>
                <w:lang w:val="en-US" w:eastAsia="zh-CN" w:bidi="ar"/>
              </w:rPr>
              <w:t>多轴飞行器任务赛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continue"/>
            <w:tcBorders>
              <w:left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Calibri" w:eastAsia="仿宋_GB2312" w:cs="Times New Roman"/>
                <w:kern w:val="0"/>
                <w:sz w:val="32"/>
                <w:szCs w:val="32"/>
                <w:lang w:val="en-US" w:eastAsia="zh-CN" w:bidi="ar"/>
              </w:rPr>
            </w:pPr>
          </w:p>
        </w:tc>
        <w:tc>
          <w:tcPr>
            <w:tcW w:w="44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Calibri" w:eastAsia="仿宋_GB2312" w:cs="Times New Roman"/>
                <w:kern w:val="0"/>
                <w:sz w:val="32"/>
                <w:szCs w:val="32"/>
                <w:lang w:val="en-US" w:eastAsia="zh-CN" w:bidi="ar"/>
              </w:rPr>
            </w:pPr>
            <w:r>
              <w:rPr>
                <w:rFonts w:hint="eastAsia" w:ascii="Times New Roman" w:hAnsi="Calibri" w:eastAsia="仿宋_GB2312" w:cs="Times New Roman"/>
                <w:kern w:val="0"/>
                <w:sz w:val="32"/>
                <w:szCs w:val="32"/>
                <w:lang w:val="en-US" w:eastAsia="zh-CN" w:bidi="ar"/>
              </w:rPr>
              <w:t>无人机编程空中搜寻赛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创客类</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sz w:val="32"/>
                <w:szCs w:val="32"/>
              </w:rPr>
              <w:t>人工智能创意比赛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rPr>
            </w:pPr>
          </w:p>
        </w:tc>
        <w:tc>
          <w:tcPr>
            <w:tcW w:w="4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sz w:val="32"/>
                <w:szCs w:val="32"/>
              </w:rPr>
              <w:t>3D打印笔工程挑战赛</w:t>
            </w:r>
          </w:p>
        </w:tc>
        <w:tc>
          <w:tcPr>
            <w:tcW w:w="1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宋体" w:eastAsia="仿宋_GB2312" w:cs="宋体"/>
          <w:kern w:val="0"/>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bookmarkStart w:id="0" w:name="_GoBack"/>
      <w:bookmarkEnd w:id="0"/>
    </w:p>
    <w:sectPr>
      <w:pgSz w:w="11915" w:h="16840" w:orient="landscape"/>
      <w:pgMar w:top="2098" w:right="1531" w:bottom="1531"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eastAsia="宋体"/>
                              <w:sz w:val="28"/>
                              <w:szCs w:val="28"/>
                              <w:lang w:val="en-US" w:eastAsia="zh-CN"/>
                            </w:rPr>
                          </w:pPr>
                          <w:r>
                            <w:rPr>
                              <w:rStyle w:val="10"/>
                              <w:sz w:val="28"/>
                              <w:szCs w:val="28"/>
                            </w:rPr>
                            <w:t xml:space="preserve">— </w:t>
                          </w: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r>
                            <w:rPr>
                              <w:rStyle w:val="10"/>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CpzEJKxQEAAHMDAAAOAAAAAAAAAAEA&#10;IAAAADQBAABkcnMvZTJvRG9jLnhtbFBLBQYAAAAABgAGAFkBAABrBQAAAAA=&#10;">
              <v:fill on="f" focussize="0,0"/>
              <v:stroke on="f"/>
              <v:imagedata o:title=""/>
              <o:lock v:ext="edit" aspectratio="f"/>
              <v:textbox inset="0mm,0mm,0mm,0mm" style="mso-fit-shape-to-text:t;">
                <w:txbxContent>
                  <w:p>
                    <w:pPr>
                      <w:pStyle w:val="5"/>
                      <w:rPr>
                        <w:rStyle w:val="10"/>
                        <w:rFonts w:hint="eastAsia" w:eastAsia="宋体"/>
                        <w:sz w:val="28"/>
                        <w:szCs w:val="28"/>
                        <w:lang w:val="en-US" w:eastAsia="zh-CN"/>
                      </w:rPr>
                    </w:pPr>
                    <w:r>
                      <w:rPr>
                        <w:rStyle w:val="10"/>
                        <w:sz w:val="28"/>
                        <w:szCs w:val="28"/>
                      </w:rPr>
                      <w:t xml:space="preserve">— </w:t>
                    </w: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r>
                      <w:rPr>
                        <w:rStyle w:val="1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inline"/>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F330E7"/>
    <w:rsid w:val="F7CF2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link w:val="19"/>
    <w:qFormat/>
    <w:uiPriority w:val="0"/>
    <w:rPr>
      <w:rFonts w:ascii="Times New Roman" w:hAnsi="Times New Roman" w:cs="Times New Roman"/>
      <w:kern w:val="0"/>
      <w:sz w:val="24"/>
      <w:szCs w:val="20"/>
    </w:rPr>
  </w:style>
  <w:style w:type="paragraph" w:styleId="4">
    <w:name w:val="Date"/>
    <w:basedOn w:val="1"/>
    <w:next w:val="1"/>
    <w:link w:val="18"/>
    <w:qFormat/>
    <w:uiPriority w:val="0"/>
    <w:pPr>
      <w:ind w:left="100" w:leftChars="2500"/>
    </w:pPr>
    <w:rPr>
      <w:rFonts w:cs="Times New Roman"/>
    </w:rPr>
  </w:style>
  <w:style w:type="paragraph" w:styleId="5">
    <w:name w:val="footer"/>
    <w:basedOn w:val="1"/>
    <w:link w:val="1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FollowedHyperlink"/>
    <w:basedOn w:val="9"/>
    <w:qFormat/>
    <w:uiPriority w:val="0"/>
    <w:rPr>
      <w:color w:val="800080"/>
      <w:u w:val="single"/>
    </w:rPr>
  </w:style>
  <w:style w:type="character" w:styleId="12">
    <w:name w:val="Hyperlink"/>
    <w:qFormat/>
    <w:uiPriority w:val="0"/>
    <w:rPr>
      <w:color w:val="000000"/>
      <w:u w:val="none"/>
    </w:rPr>
  </w:style>
  <w:style w:type="character" w:customStyle="1" w:styleId="13">
    <w:name w:val="main_articletitle1"/>
    <w:qFormat/>
    <w:uiPriority w:val="0"/>
    <w:rPr>
      <w:b/>
      <w:bCs/>
      <w:sz w:val="27"/>
      <w:szCs w:val="27"/>
    </w:rPr>
  </w:style>
  <w:style w:type="character" w:customStyle="1" w:styleId="14">
    <w:name w:val="页脚 字符"/>
    <w:basedOn w:val="9"/>
    <w:qFormat/>
    <w:uiPriority w:val="0"/>
    <w:rPr>
      <w:sz w:val="18"/>
      <w:szCs w:val="18"/>
    </w:rPr>
  </w:style>
  <w:style w:type="character" w:customStyle="1" w:styleId="15">
    <w:name w:val="Char Char4"/>
    <w:qFormat/>
    <w:uiPriority w:val="0"/>
    <w:rPr>
      <w:sz w:val="18"/>
      <w:szCs w:val="18"/>
    </w:rPr>
  </w:style>
  <w:style w:type="character" w:customStyle="1" w:styleId="16">
    <w:name w:val="页眉 Char"/>
    <w:link w:val="6"/>
    <w:qFormat/>
    <w:uiPriority w:val="0"/>
    <w:rPr>
      <w:sz w:val="18"/>
      <w:szCs w:val="18"/>
    </w:rPr>
  </w:style>
  <w:style w:type="character" w:customStyle="1" w:styleId="17">
    <w:name w:val="页脚 Char"/>
    <w:link w:val="5"/>
    <w:qFormat/>
    <w:uiPriority w:val="99"/>
    <w:rPr>
      <w:sz w:val="18"/>
      <w:szCs w:val="18"/>
    </w:rPr>
  </w:style>
  <w:style w:type="character" w:customStyle="1" w:styleId="18">
    <w:name w:val="日期 Char"/>
    <w:link w:val="4"/>
    <w:qFormat/>
    <w:uiPriority w:val="0"/>
    <w:rPr>
      <w:rFonts w:ascii="Calibri" w:hAnsi="Calibri" w:cs="黑体"/>
      <w:kern w:val="2"/>
      <w:sz w:val="21"/>
      <w:szCs w:val="22"/>
    </w:rPr>
  </w:style>
  <w:style w:type="character" w:customStyle="1" w:styleId="19">
    <w:name w:val="正文文本 Char"/>
    <w:link w:val="3"/>
    <w:qFormat/>
    <w:uiPriority w:val="0"/>
    <w:rPr>
      <w:rFonts w:ascii="Times New Roman" w:hAnsi="Times New Roman" w:eastAsia="宋体" w:cs="Times New Roman"/>
      <w:sz w:val="24"/>
      <w:szCs w:val="20"/>
    </w:rPr>
  </w:style>
  <w:style w:type="character" w:customStyle="1" w:styleId="20">
    <w:name w:val="标题 2 Char"/>
    <w:basedOn w:val="9"/>
    <w:link w:val="2"/>
    <w:qFormat/>
    <w:uiPriority w:val="9"/>
    <w:rPr>
      <w:rFonts w:ascii="宋体" w:hAnsi="宋体" w:cs="宋体"/>
      <w:b/>
      <w:bCs/>
      <w:sz w:val="36"/>
      <w:szCs w:val="36"/>
    </w:rPr>
  </w:style>
  <w:style w:type="character" w:customStyle="1" w:styleId="21">
    <w:name w:val="页脚 字符1"/>
    <w:basedOn w:val="9"/>
    <w:qFormat/>
    <w:uiPriority w:val="0"/>
    <w:rPr>
      <w:rFonts w:hint="default" w:ascii="Calibri" w:hAnsi="Calibri" w:cs="黑体"/>
      <w:kern w:val="2"/>
      <w:sz w:val="18"/>
      <w:szCs w:val="18"/>
    </w:rPr>
  </w:style>
  <w:style w:type="character" w:customStyle="1" w:styleId="22">
    <w:name w:val="Char Char3"/>
    <w:qFormat/>
    <w:uiPriority w:val="0"/>
    <w:rPr>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p0"/>
    <w:basedOn w:val="1"/>
    <w:qFormat/>
    <w:uiPriority w:val="0"/>
    <w:pPr>
      <w:widowControl/>
    </w:pPr>
    <w:rPr>
      <w:rFonts w:ascii="Times New Roman" w:hAnsi="Times New Roman" w:cs="Times New Roman"/>
      <w:kern w:val="0"/>
      <w:szCs w:val="21"/>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4533</Words>
  <Characters>4925</Characters>
  <Lines>41</Lines>
  <Paragraphs>11</Paragraphs>
  <TotalTime>4</TotalTime>
  <ScaleCrop>false</ScaleCrop>
  <LinksUpToDate>false</LinksUpToDate>
  <CharactersWithSpaces>5216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2022-03-09T03:22:00Z</dcterms:created>
  <dc:creator>Sky123.Org</dc:creator>
  <cp:lastModifiedBy>gxxc</cp:lastModifiedBy>
  <cp:lastPrinted>2025-05-15T01:26:00Z</cp:lastPrinted>
  <dcterms:modified xsi:type="dcterms:W3CDTF">2025-05-16T11:03:14Z</dcterms:modified>
  <dc:title>Sky123.Org</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F0FF1A0E7F70485881C1CDD9FBB9691A</vt:lpwstr>
  </property>
  <property fmtid="{D5CDD505-2E9C-101B-9397-08002B2CF9AE}" pid="4" name="KSOTemplateDocerSaveRecord">
    <vt:lpwstr>eyJoZGlkIjoiZDhjODRjY2ZkMmY3YzNmNmUyMjc3N2IyNDhhYTFkNDQiLCJ1c2VySWQiOiIxNjg0NTk5MzE3In0=</vt:lpwstr>
  </property>
</Properties>
</file>